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F10" w:rsidRDefault="009E3F10" w:rsidP="009E3F10">
      <w:pPr>
        <w:ind w:left="4956" w:right="3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Приложение</w:t>
      </w: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решению Совета</w:t>
      </w: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</w:t>
      </w: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Красноармейский район</w:t>
      </w:r>
    </w:p>
    <w:p w:rsidR="009E3F10" w:rsidRPr="001812C7" w:rsidRDefault="009E3F10" w:rsidP="009E3F10">
      <w:pPr>
        <w:ind w:left="4956" w:firstLine="8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</w:t>
      </w:r>
      <w:r w:rsidRPr="00B67EFF">
        <w:rPr>
          <w:color w:val="000000"/>
          <w:sz w:val="28"/>
          <w:szCs w:val="28"/>
        </w:rPr>
        <w:t xml:space="preserve"> 202</w:t>
      </w:r>
      <w:r>
        <w:rPr>
          <w:color w:val="000000"/>
          <w:sz w:val="28"/>
          <w:szCs w:val="28"/>
        </w:rPr>
        <w:t>5</w:t>
      </w:r>
      <w:r w:rsidRPr="00B67EF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г. № ________</w:t>
      </w:r>
    </w:p>
    <w:p w:rsidR="009E3F10" w:rsidRPr="001812C7" w:rsidRDefault="009E3F10" w:rsidP="009E3F10">
      <w:pPr>
        <w:ind w:left="10626" w:firstLine="856"/>
        <w:rPr>
          <w:color w:val="000000"/>
          <w:sz w:val="28"/>
          <w:szCs w:val="28"/>
        </w:rPr>
      </w:pP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«Приложение</w:t>
      </w: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</w:p>
    <w:p w:rsidR="009E3F10" w:rsidRPr="001812C7" w:rsidRDefault="009E3F10" w:rsidP="009E3F10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УТВЕРЖДЕНО</w:t>
      </w:r>
    </w:p>
    <w:p w:rsidR="009E3F10" w:rsidRPr="001812C7" w:rsidRDefault="009E3F10" w:rsidP="009E3F10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решением Совета </w:t>
      </w: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муниципального образования </w:t>
      </w:r>
    </w:p>
    <w:p w:rsidR="009E3F10" w:rsidRPr="001812C7" w:rsidRDefault="009E3F10" w:rsidP="009E3F10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Красноармейский район </w:t>
      </w: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 xml:space="preserve">15 декабря </w:t>
      </w:r>
      <w:r w:rsidRPr="001812C7">
        <w:rPr>
          <w:color w:val="000000"/>
          <w:sz w:val="28"/>
          <w:szCs w:val="28"/>
        </w:rPr>
        <w:t>202</w:t>
      </w:r>
      <w:r>
        <w:rPr>
          <w:color w:val="000000"/>
          <w:sz w:val="28"/>
          <w:szCs w:val="28"/>
        </w:rPr>
        <w:t>1</w:t>
      </w:r>
      <w:r w:rsidRPr="001812C7">
        <w:rPr>
          <w:color w:val="000000"/>
          <w:sz w:val="28"/>
          <w:szCs w:val="28"/>
        </w:rPr>
        <w:t xml:space="preserve"> г. № </w:t>
      </w:r>
      <w:r>
        <w:rPr>
          <w:color w:val="000000"/>
          <w:sz w:val="28"/>
          <w:szCs w:val="28"/>
        </w:rPr>
        <w:t>23/16</w:t>
      </w: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редакции решения Совета</w:t>
      </w: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муниципального образования </w:t>
      </w: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Красноармейский район</w:t>
      </w:r>
    </w:p>
    <w:p w:rsidR="00F05A14" w:rsidRPr="00F05A14" w:rsidRDefault="009E3F10" w:rsidP="0008609A">
      <w:pPr>
        <w:ind w:left="4956" w:firstLine="856"/>
        <w:rPr>
          <w:b/>
          <w:spacing w:val="-2"/>
        </w:rPr>
      </w:pPr>
      <w:r>
        <w:rPr>
          <w:color w:val="000000"/>
          <w:sz w:val="28"/>
          <w:szCs w:val="28"/>
        </w:rPr>
        <w:t xml:space="preserve">от </w:t>
      </w:r>
      <w:r w:rsidRPr="0008609A">
        <w:rPr>
          <w:color w:val="000000"/>
          <w:sz w:val="28"/>
          <w:szCs w:val="28"/>
        </w:rPr>
        <w:t>__________ № ___</w:t>
      </w:r>
    </w:p>
    <w:p w:rsidR="00F05A14" w:rsidRDefault="00F05A14" w:rsidP="00F05A14">
      <w:pPr>
        <w:pStyle w:val="1"/>
        <w:spacing w:before="69" w:line="316" w:lineRule="exact"/>
        <w:ind w:right="140" w:firstLine="0"/>
        <w:jc w:val="center"/>
        <w:rPr>
          <w:spacing w:val="-2"/>
        </w:rPr>
      </w:pPr>
    </w:p>
    <w:p w:rsidR="00C65D6E" w:rsidRDefault="00C65D6E" w:rsidP="00F05A14">
      <w:pPr>
        <w:pStyle w:val="1"/>
        <w:spacing w:before="69" w:line="316" w:lineRule="exact"/>
        <w:ind w:right="140" w:firstLine="0"/>
        <w:jc w:val="center"/>
        <w:rPr>
          <w:spacing w:val="-2"/>
        </w:rPr>
      </w:pPr>
    </w:p>
    <w:p w:rsidR="00F05A14" w:rsidRDefault="00FC5A5D" w:rsidP="00F05A14">
      <w:pPr>
        <w:pStyle w:val="1"/>
        <w:spacing w:before="69" w:line="316" w:lineRule="exact"/>
        <w:ind w:right="140" w:firstLine="0"/>
        <w:jc w:val="center"/>
        <w:rPr>
          <w:spacing w:val="-2"/>
        </w:rPr>
      </w:pPr>
      <w:r>
        <w:rPr>
          <w:spacing w:val="-2"/>
        </w:rPr>
        <w:t>ПРОЕКТ</w:t>
      </w:r>
    </w:p>
    <w:p w:rsidR="00F05A14" w:rsidRDefault="00F05A14" w:rsidP="00F05A14">
      <w:pPr>
        <w:ind w:left="2261" w:right="2399" w:firstLine="194"/>
        <w:rPr>
          <w:b/>
          <w:sz w:val="28"/>
        </w:rPr>
      </w:pPr>
    </w:p>
    <w:p w:rsidR="00F05A14" w:rsidRDefault="00F05A14" w:rsidP="009E3F10">
      <w:pPr>
        <w:pStyle w:val="a5"/>
        <w:ind w:left="3545"/>
        <w:jc w:val="center"/>
        <w:rPr>
          <w:b/>
          <w:sz w:val="28"/>
          <w:szCs w:val="28"/>
        </w:rPr>
      </w:pPr>
    </w:p>
    <w:p w:rsidR="009E3F10" w:rsidRDefault="009E3F10" w:rsidP="009E3F10">
      <w:pPr>
        <w:pStyle w:val="a5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9E3F10" w:rsidRDefault="009E3F10" w:rsidP="009E3F10">
      <w:pPr>
        <w:pStyle w:val="a5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муниципальном жилищном контроле</w:t>
      </w:r>
    </w:p>
    <w:p w:rsidR="009E3F10" w:rsidRDefault="009E3F10" w:rsidP="009E3F10">
      <w:pPr>
        <w:pStyle w:val="a5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муниципального образования Красноармейский</w:t>
      </w:r>
    </w:p>
    <w:p w:rsidR="009E3F10" w:rsidRDefault="009E3F10" w:rsidP="009E3F10">
      <w:pPr>
        <w:pStyle w:val="a5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</w:t>
      </w:r>
    </w:p>
    <w:p w:rsidR="009E3F10" w:rsidRDefault="009E3F10" w:rsidP="009E3F10">
      <w:pPr>
        <w:pStyle w:val="a5"/>
        <w:ind w:left="142"/>
        <w:jc w:val="center"/>
        <w:rPr>
          <w:b/>
          <w:sz w:val="28"/>
          <w:szCs w:val="28"/>
        </w:rPr>
      </w:pPr>
    </w:p>
    <w:p w:rsidR="009E3F10" w:rsidRDefault="00BC5DCC" w:rsidP="00BC5DCC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9E3F10">
        <w:rPr>
          <w:b/>
          <w:sz w:val="28"/>
          <w:szCs w:val="28"/>
        </w:rPr>
        <w:t>Общее положение</w:t>
      </w:r>
    </w:p>
    <w:p w:rsidR="00815742" w:rsidRDefault="00815742" w:rsidP="00BC5DCC">
      <w:pPr>
        <w:pStyle w:val="a5"/>
        <w:jc w:val="center"/>
        <w:rPr>
          <w:b/>
          <w:sz w:val="28"/>
          <w:szCs w:val="28"/>
        </w:rPr>
      </w:pP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1.1. </w:t>
      </w:r>
      <w:r w:rsidR="002376EF" w:rsidRPr="009B6667">
        <w:rPr>
          <w:sz w:val="28"/>
        </w:rPr>
        <w:t xml:space="preserve">Настоящее Положение устанавливает порядок организации и осуществления муниципального жилищного контроля </w:t>
      </w:r>
      <w:r w:rsidR="009E3F10" w:rsidRPr="009B6667">
        <w:rPr>
          <w:sz w:val="28"/>
        </w:rPr>
        <w:t xml:space="preserve">на территории муниципального образования Красноармейский район </w:t>
      </w:r>
      <w:r w:rsidR="002376EF" w:rsidRPr="009B6667">
        <w:rPr>
          <w:sz w:val="28"/>
        </w:rPr>
        <w:t>(далее – муниципальный контроль).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1.2. </w:t>
      </w:r>
      <w:r w:rsidR="002376EF">
        <w:rPr>
          <w:sz w:val="28"/>
        </w:rPr>
        <w:t>Предметом муниципального контроля является соблюдение юридическими лицами, индивидуальными предпринимателями, гражданами обязательных требований, указанных в пунктах 1-12 статьи 20 Жилищного кодекса Российской Федерации.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1.3. </w:t>
      </w:r>
      <w:r w:rsidR="002376EF">
        <w:rPr>
          <w:sz w:val="28"/>
        </w:rPr>
        <w:t xml:space="preserve">Муниципальный контроль осуществляется администрацией </w:t>
      </w:r>
      <w:r w:rsidR="00B77605">
        <w:rPr>
          <w:sz w:val="28"/>
        </w:rPr>
        <w:t>муниципального образования Красноармейский район</w:t>
      </w:r>
      <w:r w:rsidR="00FD1B61">
        <w:rPr>
          <w:sz w:val="28"/>
        </w:rPr>
        <w:t xml:space="preserve"> (далее – </w:t>
      </w:r>
      <w:r w:rsidR="00B77605">
        <w:rPr>
          <w:sz w:val="28"/>
        </w:rPr>
        <w:t>орган муниципального контроля</w:t>
      </w:r>
      <w:r w:rsidR="002376EF">
        <w:rPr>
          <w:sz w:val="28"/>
        </w:rPr>
        <w:t>)</w:t>
      </w:r>
      <w:r w:rsidR="00B77605">
        <w:rPr>
          <w:sz w:val="28"/>
        </w:rPr>
        <w:t xml:space="preserve"> через отраслевой (функциональный) орган администрации – управление по жилищно–коммунальному хозяйству, транспорту, связи и жилищным вопросам администрации (далее – уполномоченный орган)</w:t>
      </w:r>
      <w:r w:rsidR="002376EF">
        <w:rPr>
          <w:sz w:val="28"/>
        </w:rPr>
        <w:t>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pacing w:val="-2"/>
          <w:sz w:val="28"/>
        </w:rPr>
      </w:pPr>
      <w:r>
        <w:rPr>
          <w:sz w:val="28"/>
        </w:rPr>
        <w:t xml:space="preserve">1.4. </w:t>
      </w:r>
      <w:r w:rsidR="002376EF">
        <w:rPr>
          <w:sz w:val="28"/>
        </w:rPr>
        <w:t xml:space="preserve">Объектами муниципального контроля (далее – объект контроля) </w:t>
      </w:r>
      <w:r w:rsidR="002376EF">
        <w:rPr>
          <w:spacing w:val="-2"/>
          <w:sz w:val="28"/>
        </w:rPr>
        <w:t>являются:</w:t>
      </w:r>
    </w:p>
    <w:p w:rsidR="009B6667" w:rsidRDefault="002376EF" w:rsidP="009B666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17DD9">
        <w:rPr>
          <w:sz w:val="28"/>
          <w:szCs w:val="28"/>
        </w:rPr>
        <w:t xml:space="preserve">деятельность, действия (бездействие) контролируемых лиц, в рамках которых должны соблюдаться обязательные требования, в том числе предъявляемые </w:t>
      </w:r>
      <w:r w:rsidRPr="00017DD9">
        <w:rPr>
          <w:sz w:val="28"/>
          <w:szCs w:val="28"/>
        </w:rPr>
        <w:lastRenderedPageBreak/>
        <w:t>к контролируемым лицам, осуществляющим деятельность, действия (бездействие);</w:t>
      </w:r>
    </w:p>
    <w:p w:rsidR="009B6667" w:rsidRDefault="002376EF" w:rsidP="009B6667">
      <w:pPr>
        <w:tabs>
          <w:tab w:val="left" w:pos="1134"/>
        </w:tabs>
        <w:ind w:firstLine="709"/>
        <w:jc w:val="both"/>
        <w:rPr>
          <w:spacing w:val="-2"/>
          <w:sz w:val="28"/>
          <w:szCs w:val="28"/>
        </w:rPr>
      </w:pPr>
      <w:r w:rsidRPr="00017DD9">
        <w:rPr>
          <w:sz w:val="28"/>
          <w:szCs w:val="28"/>
        </w:rPr>
        <w:t xml:space="preserve">здания, помещения, сооружения, линейные объекты, земельные и лесные участки, оборудование, устройства, предметы, материалы, транспортные средства и другие объекты, которыми граждане и организации владеют и (или) пользуются и к которым предъявляются обязательные требования в ходе осуществления муниципального контроля (далее - объекты </w:t>
      </w:r>
      <w:r w:rsidRPr="00017DD9">
        <w:rPr>
          <w:spacing w:val="-2"/>
          <w:sz w:val="28"/>
          <w:szCs w:val="28"/>
        </w:rPr>
        <w:t>контроля).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1.5. </w:t>
      </w:r>
      <w:r w:rsidR="002376EF" w:rsidRPr="00C62794">
        <w:rPr>
          <w:sz w:val="28"/>
          <w:szCs w:val="28"/>
        </w:rPr>
        <w:t>Учет объектов муниципального контроля осуществляется посредством сбора, обработки, анализа и учета информации об объектах контроля, предоставляемой контролируемыми лицами информации, получаемой в рамках межведомственного взаимодействия, а также общедоступной информации.</w:t>
      </w:r>
    </w:p>
    <w:p w:rsidR="009B6667" w:rsidRDefault="002376EF" w:rsidP="009B666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C62794">
        <w:rPr>
          <w:sz w:val="28"/>
          <w:szCs w:val="28"/>
        </w:rPr>
        <w:t>При осуществлении учета объектов контроля на контролируемых лиц не</w:t>
      </w:r>
      <w:r w:rsidR="000F239C" w:rsidRPr="00C62794">
        <w:rPr>
          <w:sz w:val="28"/>
          <w:szCs w:val="28"/>
        </w:rPr>
        <w:t xml:space="preserve"> </w:t>
      </w:r>
      <w:r w:rsidRPr="00C62794">
        <w:rPr>
          <w:sz w:val="28"/>
          <w:szCs w:val="28"/>
        </w:rPr>
        <w:t>может возлагаться обязанность по представлению сведений, документов, если иное</w:t>
      </w:r>
      <w:r w:rsidR="009B6667">
        <w:rPr>
          <w:sz w:val="28"/>
          <w:szCs w:val="28"/>
        </w:rPr>
        <w:t xml:space="preserve"> </w:t>
      </w:r>
      <w:r w:rsidRPr="00C62794">
        <w:rPr>
          <w:sz w:val="28"/>
          <w:szCs w:val="28"/>
        </w:rPr>
        <w:t>не</w:t>
      </w:r>
      <w:r w:rsidR="009B6667">
        <w:rPr>
          <w:sz w:val="28"/>
          <w:szCs w:val="28"/>
        </w:rPr>
        <w:t xml:space="preserve"> </w:t>
      </w:r>
      <w:r w:rsidRPr="00C62794">
        <w:rPr>
          <w:sz w:val="28"/>
          <w:szCs w:val="28"/>
        </w:rPr>
        <w:t>предусмотрено</w:t>
      </w:r>
      <w:r w:rsidR="009B6667">
        <w:rPr>
          <w:sz w:val="28"/>
          <w:szCs w:val="28"/>
        </w:rPr>
        <w:t xml:space="preserve"> </w:t>
      </w:r>
      <w:r w:rsidRPr="00C62794">
        <w:rPr>
          <w:sz w:val="28"/>
          <w:szCs w:val="28"/>
        </w:rPr>
        <w:t>федеральными</w:t>
      </w:r>
      <w:r w:rsidRPr="00C62794">
        <w:rPr>
          <w:spacing w:val="79"/>
          <w:w w:val="150"/>
          <w:sz w:val="28"/>
          <w:szCs w:val="28"/>
        </w:rPr>
        <w:t xml:space="preserve"> </w:t>
      </w:r>
      <w:r w:rsidRPr="00C62794">
        <w:rPr>
          <w:sz w:val="28"/>
          <w:szCs w:val="28"/>
        </w:rPr>
        <w:t>законами,</w:t>
      </w:r>
      <w:r w:rsidRPr="00C62794">
        <w:rPr>
          <w:spacing w:val="79"/>
          <w:w w:val="150"/>
          <w:sz w:val="28"/>
          <w:szCs w:val="28"/>
        </w:rPr>
        <w:t xml:space="preserve"> </w:t>
      </w:r>
      <w:r w:rsidRPr="00C62794">
        <w:rPr>
          <w:sz w:val="28"/>
          <w:szCs w:val="28"/>
        </w:rPr>
        <w:t>а</w:t>
      </w:r>
      <w:r w:rsidRPr="00C62794">
        <w:rPr>
          <w:spacing w:val="79"/>
          <w:w w:val="150"/>
          <w:sz w:val="28"/>
          <w:szCs w:val="28"/>
        </w:rPr>
        <w:t xml:space="preserve"> </w:t>
      </w:r>
      <w:r w:rsidRPr="00C62794">
        <w:rPr>
          <w:sz w:val="28"/>
          <w:szCs w:val="28"/>
        </w:rPr>
        <w:t>также,</w:t>
      </w:r>
      <w:r w:rsidRPr="00C62794">
        <w:rPr>
          <w:spacing w:val="79"/>
          <w:w w:val="150"/>
          <w:sz w:val="28"/>
          <w:szCs w:val="28"/>
        </w:rPr>
        <w:t xml:space="preserve"> </w:t>
      </w:r>
      <w:r w:rsidRPr="00C62794">
        <w:rPr>
          <w:spacing w:val="-4"/>
          <w:sz w:val="28"/>
          <w:szCs w:val="28"/>
        </w:rPr>
        <w:t>если</w:t>
      </w:r>
      <w:bookmarkStart w:id="0" w:name="_bookmark1"/>
      <w:bookmarkEnd w:id="0"/>
      <w:r w:rsidR="000F239C" w:rsidRPr="00C62794">
        <w:rPr>
          <w:spacing w:val="-4"/>
          <w:sz w:val="28"/>
          <w:szCs w:val="28"/>
        </w:rPr>
        <w:t xml:space="preserve"> </w:t>
      </w:r>
      <w:r w:rsidR="000F239C" w:rsidRPr="00C62794">
        <w:rPr>
          <w:sz w:val="28"/>
          <w:szCs w:val="28"/>
        </w:rPr>
        <w:t>с</w:t>
      </w:r>
      <w:r w:rsidRPr="00C62794">
        <w:rPr>
          <w:sz w:val="28"/>
          <w:szCs w:val="28"/>
        </w:rPr>
        <w:t>оответствующие сведения, документы содержатся в государственных или муниципальных информационных ресурсах.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1.6. </w:t>
      </w:r>
      <w:r w:rsidR="002376EF">
        <w:rPr>
          <w:sz w:val="28"/>
        </w:rPr>
        <w:t xml:space="preserve">От имени </w:t>
      </w:r>
      <w:r w:rsidR="001749F8">
        <w:rPr>
          <w:sz w:val="28"/>
        </w:rPr>
        <w:t xml:space="preserve">уполномоченного </w:t>
      </w:r>
      <w:r w:rsidR="00FD1B61">
        <w:rPr>
          <w:sz w:val="28"/>
        </w:rPr>
        <w:t xml:space="preserve">органа муниципальный </w:t>
      </w:r>
      <w:r w:rsidR="002376EF">
        <w:rPr>
          <w:sz w:val="28"/>
        </w:rPr>
        <w:t>контроль осуществля</w:t>
      </w:r>
      <w:r w:rsidR="001749F8">
        <w:rPr>
          <w:sz w:val="28"/>
        </w:rPr>
        <w:t>ют д</w:t>
      </w:r>
      <w:r w:rsidR="002376EF">
        <w:rPr>
          <w:sz w:val="28"/>
        </w:rPr>
        <w:t>олжностные лица администрации</w:t>
      </w:r>
      <w:r w:rsidR="001749F8">
        <w:rPr>
          <w:sz w:val="28"/>
        </w:rPr>
        <w:t xml:space="preserve"> муниципального образования Красноармейский район, уполномоченные на осуществление данной деятельности соответствующим распоряжением администрации (далее – лица, уполномоченные осуществлять муниципальный контроль).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1.7. </w:t>
      </w:r>
      <w:r w:rsidR="002376EF">
        <w:rPr>
          <w:sz w:val="28"/>
        </w:rPr>
        <w:t xml:space="preserve">Принятие решений о проведении </w:t>
      </w:r>
      <w:bookmarkStart w:id="1" w:name="_bookmark2"/>
      <w:bookmarkEnd w:id="1"/>
      <w:r w:rsidR="002376EF">
        <w:rPr>
          <w:sz w:val="28"/>
        </w:rPr>
        <w:t xml:space="preserve">контрольных мероприятий осуществляет руководитель </w:t>
      </w:r>
      <w:r w:rsidR="00FD1B61">
        <w:rPr>
          <w:sz w:val="28"/>
        </w:rPr>
        <w:t>органа муниципального контроля</w:t>
      </w:r>
      <w:r w:rsidR="002376EF">
        <w:rPr>
          <w:sz w:val="28"/>
        </w:rPr>
        <w:t>, а в случае его отсутствия - лицо, исполняющее его обязанности</w:t>
      </w:r>
      <w:r w:rsidR="002376EF">
        <w:rPr>
          <w:spacing w:val="40"/>
          <w:sz w:val="28"/>
        </w:rPr>
        <w:t xml:space="preserve"> </w:t>
      </w:r>
      <w:r w:rsidR="002376EF">
        <w:rPr>
          <w:sz w:val="28"/>
        </w:rPr>
        <w:t>(далее – уполномоченные лица органа</w:t>
      </w:r>
      <w:r w:rsidR="00FD1B61">
        <w:rPr>
          <w:sz w:val="28"/>
        </w:rPr>
        <w:t xml:space="preserve"> муниципального контроля</w:t>
      </w:r>
      <w:r w:rsidR="002376EF">
        <w:rPr>
          <w:sz w:val="28"/>
        </w:rPr>
        <w:t>).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1.8. </w:t>
      </w:r>
      <w:r w:rsidR="00FD1B61">
        <w:rPr>
          <w:sz w:val="28"/>
        </w:rPr>
        <w:t>Лица, уполномоченные осуществлять муниципальный контроль</w:t>
      </w:r>
      <w:r w:rsidR="002376EF">
        <w:rPr>
          <w:sz w:val="28"/>
        </w:rPr>
        <w:t>, при осуществлении муниципального контроля, име</w:t>
      </w:r>
      <w:r w:rsidR="00C62794">
        <w:rPr>
          <w:sz w:val="28"/>
        </w:rPr>
        <w:t>ю</w:t>
      </w:r>
      <w:r w:rsidR="002376EF">
        <w:rPr>
          <w:sz w:val="28"/>
        </w:rPr>
        <w:t>т права, обязанности и нес</w:t>
      </w:r>
      <w:r w:rsidR="00C62794">
        <w:rPr>
          <w:sz w:val="28"/>
        </w:rPr>
        <w:t>ут</w:t>
      </w:r>
      <w:r w:rsidR="002376EF">
        <w:rPr>
          <w:sz w:val="28"/>
        </w:rPr>
        <w:t xml:space="preserve"> ответственность в соответствии с Федеральным законом от</w:t>
      </w:r>
      <w:r>
        <w:rPr>
          <w:sz w:val="28"/>
        </w:rPr>
        <w:t xml:space="preserve"> </w:t>
      </w:r>
      <w:r w:rsidR="002376EF">
        <w:rPr>
          <w:sz w:val="28"/>
        </w:rPr>
        <w:t>31</w:t>
      </w:r>
      <w:r w:rsidR="00DD4CF6">
        <w:rPr>
          <w:sz w:val="28"/>
        </w:rPr>
        <w:t xml:space="preserve"> июля </w:t>
      </w:r>
      <w:r w:rsidR="002376EF">
        <w:rPr>
          <w:sz w:val="28"/>
        </w:rPr>
        <w:t xml:space="preserve">2020 </w:t>
      </w:r>
      <w:r w:rsidR="00DD4CF6">
        <w:rPr>
          <w:sz w:val="28"/>
        </w:rPr>
        <w:t>года</w:t>
      </w:r>
      <w:r>
        <w:rPr>
          <w:sz w:val="28"/>
        </w:rPr>
        <w:t xml:space="preserve">          </w:t>
      </w:r>
      <w:r w:rsidR="002376EF">
        <w:rPr>
          <w:sz w:val="28"/>
        </w:rPr>
        <w:t>№ 248-ФЗ «О государственном контроле (надзоре) и муниципальном контроле в Российской Федерации» (далее - Федеральный закон № 248-ФЗ).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pacing w:val="-2"/>
          <w:sz w:val="28"/>
        </w:rPr>
      </w:pPr>
      <w:r>
        <w:rPr>
          <w:sz w:val="28"/>
        </w:rPr>
        <w:t xml:space="preserve">1.9. </w:t>
      </w:r>
      <w:r w:rsidR="002376EF">
        <w:rPr>
          <w:sz w:val="28"/>
        </w:rPr>
        <w:t>К отношениям, связанным с осуществлением</w:t>
      </w:r>
      <w:r w:rsidR="002376EF">
        <w:rPr>
          <w:spacing w:val="40"/>
          <w:sz w:val="28"/>
        </w:rPr>
        <w:t xml:space="preserve"> </w:t>
      </w:r>
      <w:r w:rsidR="002376EF">
        <w:rPr>
          <w:sz w:val="28"/>
        </w:rPr>
        <w:t xml:space="preserve">муниципального контроля, организацией и проведением профилактических мероприятий, контрольных мероприятий применяются положения Федерального </w:t>
      </w:r>
      <w:hyperlink r:id="rId7">
        <w:r w:rsidR="002376EF">
          <w:rPr>
            <w:sz w:val="28"/>
          </w:rPr>
          <w:t>закона</w:t>
        </w:r>
      </w:hyperlink>
      <w:r w:rsidR="002376EF">
        <w:rPr>
          <w:sz w:val="28"/>
        </w:rPr>
        <w:t xml:space="preserve"> № </w:t>
      </w:r>
      <w:r w:rsidR="002376EF">
        <w:rPr>
          <w:spacing w:val="-2"/>
          <w:sz w:val="28"/>
        </w:rPr>
        <w:t>248-ФЗ.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pacing w:val="-2"/>
          <w:sz w:val="28"/>
        </w:rPr>
        <w:t xml:space="preserve">1.10. </w:t>
      </w:r>
      <w:r w:rsidR="002376EF">
        <w:rPr>
          <w:sz w:val="28"/>
        </w:rPr>
        <w:t>В целях, связанных с осуществлением муниципального контроля,</w:t>
      </w:r>
      <w:r>
        <w:rPr>
          <w:sz w:val="28"/>
        </w:rPr>
        <w:t xml:space="preserve"> </w:t>
      </w:r>
      <w:r w:rsidR="007E21C7">
        <w:rPr>
          <w:sz w:val="28"/>
        </w:rPr>
        <w:t>уполномоченный орган</w:t>
      </w:r>
      <w:r w:rsidR="002376EF">
        <w:rPr>
          <w:sz w:val="28"/>
        </w:rPr>
        <w:t xml:space="preserve"> получает на безвозмездной основе документы и (или) сведения от иных органов либо подведомственных таким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1.11. </w:t>
      </w:r>
      <w:r w:rsidR="002376EF">
        <w:rPr>
          <w:sz w:val="28"/>
        </w:rPr>
        <w:t>Передача в рамках межведомственного информационного взаимодействия документов и (или) сведений, раскрытие информации, в том числе ознакомление с такими документами и (или) сведениями в случаях, предусмотренных</w:t>
      </w:r>
      <w:r w:rsidR="002376EF">
        <w:rPr>
          <w:spacing w:val="-5"/>
          <w:sz w:val="28"/>
        </w:rPr>
        <w:t xml:space="preserve"> </w:t>
      </w:r>
      <w:hyperlink r:id="rId8" w:anchor="64U0IK">
        <w:r w:rsidR="002376EF">
          <w:rPr>
            <w:sz w:val="28"/>
          </w:rPr>
          <w:t>Федеральным законом</w:t>
        </w:r>
      </w:hyperlink>
      <w:r w:rsidR="002376EF">
        <w:rPr>
          <w:sz w:val="28"/>
        </w:rPr>
        <w:t xml:space="preserve"> №</w:t>
      </w:r>
      <w:r w:rsidR="00DD4CF6">
        <w:rPr>
          <w:sz w:val="28"/>
        </w:rPr>
        <w:t xml:space="preserve"> </w:t>
      </w:r>
      <w:r w:rsidR="002376EF">
        <w:rPr>
          <w:sz w:val="28"/>
        </w:rPr>
        <w:t>248-ФЗ, осуществляются с учетом требований законодательства Российской Федерации о государственной и иной охраняемой законом тайне.</w:t>
      </w:r>
    </w:p>
    <w:p w:rsidR="00D75DDC" w:rsidRDefault="009B6667" w:rsidP="00D75DDC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1.12. </w:t>
      </w:r>
      <w:r w:rsidR="002376EF">
        <w:rPr>
          <w:sz w:val="28"/>
        </w:rPr>
        <w:t>Муниципальный контроль осуществляется в соответствии с настоящим Положением.</w:t>
      </w:r>
      <w:bookmarkStart w:id="2" w:name="II._Управление_рисками_причинения_вреда_"/>
      <w:bookmarkEnd w:id="2"/>
    </w:p>
    <w:p w:rsidR="00D75DDC" w:rsidRDefault="00D75DDC" w:rsidP="00D75DDC">
      <w:pPr>
        <w:tabs>
          <w:tab w:val="left" w:pos="1134"/>
        </w:tabs>
        <w:ind w:firstLine="709"/>
        <w:jc w:val="both"/>
        <w:rPr>
          <w:sz w:val="28"/>
        </w:rPr>
      </w:pPr>
    </w:p>
    <w:p w:rsidR="00CD51AF" w:rsidRDefault="00D75DDC" w:rsidP="00D75DDC">
      <w:pPr>
        <w:tabs>
          <w:tab w:val="left" w:pos="1134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2376EF" w:rsidRPr="00AF60C9">
        <w:rPr>
          <w:b/>
          <w:sz w:val="28"/>
          <w:szCs w:val="28"/>
        </w:rPr>
        <w:t>Управление рисками причинения вреда (ущерба)</w:t>
      </w:r>
    </w:p>
    <w:p w:rsidR="00CD51AF" w:rsidRDefault="002376EF" w:rsidP="00D75DDC">
      <w:pPr>
        <w:pStyle w:val="a5"/>
        <w:ind w:left="779" w:right="144"/>
        <w:jc w:val="center"/>
        <w:rPr>
          <w:b/>
          <w:sz w:val="28"/>
          <w:szCs w:val="28"/>
        </w:rPr>
      </w:pPr>
      <w:r w:rsidRPr="00AF60C9">
        <w:rPr>
          <w:b/>
          <w:sz w:val="28"/>
          <w:szCs w:val="28"/>
        </w:rPr>
        <w:t>охраняемым законом</w:t>
      </w:r>
      <w:r w:rsidRPr="00AF60C9">
        <w:rPr>
          <w:b/>
          <w:spacing w:val="-8"/>
          <w:sz w:val="28"/>
          <w:szCs w:val="28"/>
        </w:rPr>
        <w:t xml:space="preserve"> </w:t>
      </w:r>
      <w:r w:rsidRPr="00AF60C9">
        <w:rPr>
          <w:b/>
          <w:sz w:val="28"/>
          <w:szCs w:val="28"/>
        </w:rPr>
        <w:t>ценностям</w:t>
      </w:r>
      <w:r w:rsidRPr="00AF60C9">
        <w:rPr>
          <w:b/>
          <w:spacing w:val="-8"/>
          <w:sz w:val="28"/>
          <w:szCs w:val="28"/>
        </w:rPr>
        <w:t xml:space="preserve"> </w:t>
      </w:r>
      <w:r w:rsidRPr="00AF60C9">
        <w:rPr>
          <w:b/>
          <w:sz w:val="28"/>
          <w:szCs w:val="28"/>
        </w:rPr>
        <w:t>при</w:t>
      </w:r>
      <w:r w:rsidRPr="00AF60C9">
        <w:rPr>
          <w:b/>
          <w:spacing w:val="-8"/>
          <w:sz w:val="28"/>
          <w:szCs w:val="28"/>
        </w:rPr>
        <w:t xml:space="preserve"> </w:t>
      </w:r>
      <w:r w:rsidRPr="00AF60C9">
        <w:rPr>
          <w:b/>
          <w:sz w:val="28"/>
          <w:szCs w:val="28"/>
        </w:rPr>
        <w:t>осуществлении</w:t>
      </w:r>
    </w:p>
    <w:p w:rsidR="00D75DDC" w:rsidRDefault="002376EF" w:rsidP="00D75DDC">
      <w:pPr>
        <w:pStyle w:val="a5"/>
        <w:ind w:left="779" w:right="144"/>
        <w:jc w:val="center"/>
        <w:rPr>
          <w:b/>
          <w:sz w:val="28"/>
          <w:szCs w:val="28"/>
        </w:rPr>
      </w:pPr>
      <w:r w:rsidRPr="00AF60C9">
        <w:rPr>
          <w:b/>
          <w:sz w:val="28"/>
          <w:szCs w:val="28"/>
        </w:rPr>
        <w:t>муниципального</w:t>
      </w:r>
      <w:r w:rsidRPr="00AF60C9">
        <w:rPr>
          <w:b/>
          <w:spacing w:val="-7"/>
          <w:sz w:val="28"/>
          <w:szCs w:val="28"/>
        </w:rPr>
        <w:t xml:space="preserve"> </w:t>
      </w:r>
      <w:r w:rsidRPr="00AF60C9">
        <w:rPr>
          <w:b/>
          <w:sz w:val="28"/>
          <w:szCs w:val="28"/>
        </w:rPr>
        <w:t>контроля</w:t>
      </w:r>
      <w:bookmarkStart w:id="3" w:name="_bookmark3"/>
      <w:bookmarkEnd w:id="3"/>
    </w:p>
    <w:p w:rsidR="00D75DDC" w:rsidRDefault="00D75DDC" w:rsidP="00D75DDC">
      <w:pPr>
        <w:pStyle w:val="a5"/>
        <w:ind w:left="779" w:right="144"/>
        <w:jc w:val="center"/>
        <w:rPr>
          <w:b/>
          <w:sz w:val="28"/>
          <w:szCs w:val="28"/>
        </w:rPr>
      </w:pPr>
    </w:p>
    <w:p w:rsidR="00D75DDC" w:rsidRDefault="00B50FAF" w:rsidP="00D75DDC">
      <w:pPr>
        <w:pStyle w:val="a5"/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2.1. </w:t>
      </w:r>
      <w:r w:rsidR="00250616">
        <w:rPr>
          <w:color w:val="000000"/>
          <w:sz w:val="28"/>
          <w:szCs w:val="28"/>
        </w:rPr>
        <w:t xml:space="preserve">Орган муниципального контроля </w:t>
      </w:r>
      <w:r w:rsidRPr="001812C7">
        <w:rPr>
          <w:color w:val="000000"/>
          <w:sz w:val="28"/>
          <w:szCs w:val="28"/>
        </w:rPr>
        <w:t>осуществляет муниципальный жилищный контроль на основе управления рисками причинения вреда (ущерба) охраняемым законом ценностям.</w:t>
      </w:r>
    </w:p>
    <w:p w:rsidR="00B50FAF" w:rsidRPr="001812C7" w:rsidRDefault="00B50FAF" w:rsidP="00D75DDC">
      <w:pPr>
        <w:pStyle w:val="a5"/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2.2. Для целей управления рисками причинения вреда (ущерба) охраняемым законом ценностям при осуществлении муниципального жилищного контроля объекты контроля подлежат отнесению к категориям риска в соответствии с Федеральным </w:t>
      </w:r>
      <w:r w:rsidRPr="00B50FAF">
        <w:rPr>
          <w:rStyle w:val="ac"/>
          <w:color w:val="000000"/>
          <w:sz w:val="28"/>
          <w:szCs w:val="28"/>
          <w:u w:val="none"/>
        </w:rPr>
        <w:t>законо</w:t>
      </w:r>
      <w:r w:rsidRPr="00B50FAF">
        <w:rPr>
          <w:color w:val="000000"/>
          <w:sz w:val="28"/>
          <w:szCs w:val="28"/>
        </w:rPr>
        <w:t>м</w:t>
      </w:r>
      <w:r w:rsidRPr="001812C7">
        <w:rPr>
          <w:color w:val="000000"/>
          <w:sz w:val="28"/>
          <w:szCs w:val="28"/>
        </w:rPr>
        <w:t xml:space="preserve"> № 248-ФЗ.</w:t>
      </w:r>
    </w:p>
    <w:p w:rsidR="00B50FAF" w:rsidRPr="001812C7" w:rsidRDefault="00B50FAF" w:rsidP="00D75DDC">
      <w:pPr>
        <w:ind w:firstLine="709"/>
        <w:jc w:val="both"/>
        <w:rPr>
          <w:color w:val="000000"/>
          <w:spacing w:val="-6"/>
          <w:sz w:val="28"/>
          <w:szCs w:val="28"/>
        </w:rPr>
      </w:pPr>
      <w:bookmarkStart w:id="4" w:name="sub_1013"/>
      <w:r w:rsidRPr="001812C7">
        <w:rPr>
          <w:color w:val="000000"/>
          <w:spacing w:val="-6"/>
          <w:sz w:val="28"/>
          <w:szCs w:val="28"/>
        </w:rPr>
        <w:t xml:space="preserve">Отнесение </w:t>
      </w:r>
      <w:r w:rsidR="00250616">
        <w:rPr>
          <w:color w:val="000000"/>
          <w:spacing w:val="-6"/>
          <w:sz w:val="28"/>
          <w:szCs w:val="28"/>
        </w:rPr>
        <w:t>уполномоченным органом</w:t>
      </w:r>
      <w:r w:rsidRPr="001812C7">
        <w:rPr>
          <w:color w:val="000000"/>
          <w:spacing w:val="-6"/>
          <w:sz w:val="28"/>
          <w:szCs w:val="28"/>
        </w:rPr>
        <w:t xml:space="preserve"> объектов контроля к определенной категории риска осуществляется в рамках муниципального жилищного контроля на основе сопоставления их характеристик с утвержденными критериями риска и в соответствии с критериями отнесения используемых гражданами, юридическими лицами и (или) индивидуальными предпринимателями объектов контроля согласно приложению 1 к настоящему Положению.</w:t>
      </w:r>
    </w:p>
    <w:bookmarkEnd w:id="4"/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Отнесение объектов контроля к категориям риска и изменение присвоенных объектам контроля категорий риска осуществляются решениями органа муниципального контроля (на основании постановлений администрации).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Принятие решения об отнесении объектов контроля к категории низкого риска не требуется.</w:t>
      </w:r>
    </w:p>
    <w:p w:rsidR="00B50FAF" w:rsidRPr="001812C7" w:rsidRDefault="00B50FAF" w:rsidP="00D75DDC">
      <w:pPr>
        <w:ind w:firstLine="709"/>
        <w:jc w:val="both"/>
        <w:rPr>
          <w:color w:val="000000"/>
          <w:spacing w:val="-4"/>
          <w:sz w:val="28"/>
          <w:szCs w:val="28"/>
        </w:rPr>
      </w:pPr>
      <w:r w:rsidRPr="001812C7">
        <w:rPr>
          <w:color w:val="000000"/>
          <w:spacing w:val="-4"/>
          <w:sz w:val="28"/>
          <w:szCs w:val="28"/>
        </w:rPr>
        <w:t>При отсутствии решения об отнесении объектов контроля к категориям риска такие объекты контроля считаются отнесенными к низкой категории риска.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При отнесении органом муниципального контроля объектов контроля к категориям риска используются в том числе: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1) сведения, содержащиеся в Едином государственном реестре недвижимости, государственной информационной системе жилищно-коммунального хозяйства и </w:t>
      </w:r>
      <w:proofErr w:type="gramStart"/>
      <w:r w:rsidRPr="001812C7">
        <w:rPr>
          <w:color w:val="000000"/>
          <w:sz w:val="28"/>
          <w:szCs w:val="28"/>
        </w:rPr>
        <w:t>иных информационных системах</w:t>
      </w:r>
      <w:proofErr w:type="gramEnd"/>
      <w:r w:rsidRPr="001812C7">
        <w:rPr>
          <w:color w:val="000000"/>
          <w:sz w:val="28"/>
          <w:szCs w:val="28"/>
        </w:rPr>
        <w:t xml:space="preserve"> и ресурсах;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2) сведения, полученные в рамках контрольных и профилактических мероприятий, проведённых лицами, уполномоченными осуществлять муниципальный жилищный контроль;</w:t>
      </w:r>
    </w:p>
    <w:p w:rsidR="00B50FAF" w:rsidRPr="001812C7" w:rsidRDefault="00B50FAF" w:rsidP="00D75DDC">
      <w:pPr>
        <w:ind w:firstLine="709"/>
        <w:jc w:val="both"/>
        <w:rPr>
          <w:color w:val="000000"/>
          <w:spacing w:val="-4"/>
          <w:sz w:val="28"/>
          <w:szCs w:val="28"/>
        </w:rPr>
      </w:pPr>
      <w:r w:rsidRPr="001812C7">
        <w:rPr>
          <w:color w:val="000000"/>
          <w:spacing w:val="-4"/>
          <w:sz w:val="28"/>
          <w:szCs w:val="28"/>
        </w:rPr>
        <w:t>3) сведения от государственных органов, органов местного самоуправления и организаций в рамках межведомственного информационного взаимодействия;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4) сведения по результатам предоставления гражданам и организациям муниципальных услуг;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5) сведения из обращений контролируемых лиц, иных граждан и организаций, из сообщений средств массовой информации;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6) иные сведения об объектах контроля.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Сбор, обработка, анализ и учёт сведений об объектах контроля в целях их отнесения к категориям риска либо определения индикаторов риска нарушения обязательных требований осуществляются органом муниципального контроля </w:t>
      </w:r>
      <w:r w:rsidRPr="001812C7">
        <w:rPr>
          <w:color w:val="000000"/>
          <w:sz w:val="28"/>
          <w:szCs w:val="28"/>
        </w:rPr>
        <w:lastRenderedPageBreak/>
        <w:t>без взаимодействия с контролируемыми лицами</w:t>
      </w:r>
      <w:r>
        <w:rPr>
          <w:color w:val="000000"/>
          <w:sz w:val="28"/>
          <w:szCs w:val="28"/>
        </w:rPr>
        <w:t xml:space="preserve"> </w:t>
      </w:r>
      <w:r w:rsidRPr="00250616">
        <w:rPr>
          <w:sz w:val="28"/>
          <w:szCs w:val="28"/>
        </w:rPr>
        <w:t>(за исключением сбора, обработки, анализа и учета сведений в рамках обязательного профилактического визита).</w:t>
      </w:r>
      <w:r w:rsidRPr="001812C7">
        <w:rPr>
          <w:color w:val="000000"/>
          <w:sz w:val="28"/>
          <w:szCs w:val="28"/>
        </w:rPr>
        <w:t xml:space="preserve"> При осуществлении сбора, обработки, анализа и уч</w:t>
      </w:r>
      <w:r>
        <w:rPr>
          <w:color w:val="000000"/>
          <w:sz w:val="28"/>
          <w:szCs w:val="28"/>
        </w:rPr>
        <w:t>ё</w:t>
      </w:r>
      <w:r w:rsidRPr="001812C7">
        <w:rPr>
          <w:color w:val="000000"/>
          <w:sz w:val="28"/>
          <w:szCs w:val="28"/>
        </w:rPr>
        <w:t>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обязанности, не предусмотренные федеральными законами.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Уполномоченный орган</w:t>
      </w:r>
      <w:r w:rsidRPr="001812C7">
        <w:rPr>
          <w:color w:val="000000"/>
          <w:sz w:val="28"/>
          <w:szCs w:val="28"/>
        </w:rPr>
        <w:t xml:space="preserve">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контроля.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bookmarkStart w:id="5" w:name="sub_1014"/>
      <w:r w:rsidRPr="001812C7">
        <w:rPr>
          <w:color w:val="000000"/>
          <w:sz w:val="28"/>
          <w:szCs w:val="28"/>
        </w:rPr>
        <w:t>2.4. Проведение плановых контрольных мероприятий в отношении объектов контроля в зависимости от присвоенной категории риска осуществляется со следующей периодичностью:</w:t>
      </w:r>
    </w:p>
    <w:bookmarkEnd w:id="5"/>
    <w:p w:rsidR="00B50FAF" w:rsidRPr="001812C7" w:rsidRDefault="00B50FAF" w:rsidP="00D75DD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12C7">
        <w:rPr>
          <w:rFonts w:ascii="Times New Roman" w:hAnsi="Times New Roman" w:cs="Times New Roman"/>
          <w:color w:val="000000"/>
          <w:sz w:val="28"/>
          <w:szCs w:val="28"/>
        </w:rPr>
        <w:t>1) для объектов контроля, отнесённых к категории среднего риска, - один раз в 3 года;</w:t>
      </w:r>
    </w:p>
    <w:p w:rsidR="00B50FAF" w:rsidRPr="001812C7" w:rsidRDefault="00B50FAF" w:rsidP="00D75DD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12C7">
        <w:rPr>
          <w:rFonts w:ascii="Times New Roman" w:hAnsi="Times New Roman" w:cs="Times New Roman"/>
          <w:color w:val="000000"/>
          <w:sz w:val="28"/>
          <w:szCs w:val="28"/>
        </w:rPr>
        <w:t>2) для объектов контроля, отнесённых к категории умеренного риска, - один раз в 6 лет.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В отношении объектов контроля, отнесённых к категории низкого риска, плановые контрольные мероприятия не проводятся.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Кроме того, в соответствии с частью 7 статьи 20 ЖК РФ плановые контрольные мероприятия не проводятся при осуществлении муниципального жилищного контроля в отношении жилых помещений, используемых гражданами.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В ежегодные планы контрольных мероприятий подлежат включению контрольные мероприятия в отношении объектов жилищных отношений, принадлежащих на праве собственности, праве (постоянного) бессрочного пользования или ином праве, а также используемых на праве аренды гражданами и юридическими лицами, для которых в году реализации ежегодного плана истекает период времени с даты окончания проведения последнего планового контрольного мероприятия, который установлен для объектов жилищных отношений, отнесенных к категории: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1) среднего риска - не менее 3 лет;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2) умеренного риска - не менее 6 лет.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Кроме того, в силу требований части 18 статьи 20 ЖК РФ основанием для включения плановой проверки в ежегодный план проведения плановых проверок является в том числе истечение одного года со дня: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bookmarkStart w:id="6" w:name="sub_20181"/>
      <w:r w:rsidRPr="001812C7">
        <w:rPr>
          <w:color w:val="000000"/>
          <w:sz w:val="28"/>
          <w:szCs w:val="28"/>
        </w:rPr>
        <w:t xml:space="preserve">1) постановки на учёт в муниципальном реестре наёмных домов социального использования первого наемного дома социального использования, </w:t>
      </w:r>
      <w:proofErr w:type="spellStart"/>
      <w:r w:rsidRPr="001812C7">
        <w:rPr>
          <w:color w:val="000000"/>
          <w:sz w:val="28"/>
          <w:szCs w:val="28"/>
        </w:rPr>
        <w:t>наймодателем</w:t>
      </w:r>
      <w:proofErr w:type="spellEnd"/>
      <w:r w:rsidRPr="001812C7">
        <w:rPr>
          <w:color w:val="000000"/>
          <w:sz w:val="28"/>
          <w:szCs w:val="28"/>
        </w:rPr>
        <w:t xml:space="preserve"> жилых помещений в котором является лицо, деятельность которого подлежит проверке;</w:t>
      </w:r>
    </w:p>
    <w:bookmarkEnd w:id="6"/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2) установления или изменения нормативов потребления коммунальных ресурсов (коммунальных услуг).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В случае если ранее плановые контрольные мероприятия в отношении объектов контроля не проводились, в ежегодный план подлежат включению объекты контроля после истечения 1 года с даты возникновения у юридического </w:t>
      </w:r>
      <w:r w:rsidRPr="001812C7">
        <w:rPr>
          <w:color w:val="000000"/>
          <w:sz w:val="28"/>
          <w:szCs w:val="28"/>
        </w:rPr>
        <w:lastRenderedPageBreak/>
        <w:t>лица или гражданина права собственности, права постоянного (бессрочного) пользования или иного права на такой объект контроля.</w:t>
      </w:r>
    </w:p>
    <w:p w:rsidR="00B50FAF" w:rsidRPr="001812C7" w:rsidRDefault="00B50FAF" w:rsidP="00D75DDC">
      <w:pPr>
        <w:ind w:firstLine="709"/>
        <w:jc w:val="both"/>
        <w:rPr>
          <w:color w:val="000000"/>
          <w:spacing w:val="-6"/>
          <w:sz w:val="28"/>
          <w:szCs w:val="28"/>
        </w:rPr>
      </w:pPr>
      <w:bookmarkStart w:id="7" w:name="sub_1021"/>
      <w:r w:rsidRPr="001812C7">
        <w:rPr>
          <w:color w:val="000000"/>
          <w:spacing w:val="-6"/>
          <w:sz w:val="28"/>
          <w:szCs w:val="28"/>
        </w:rPr>
        <w:t>2.5. По запросу контролируемого лица орган муниципального контроля в срок, не превышающий 15 дней со дня поступления запроса, предоставляет ему информацию о присвоенной объекту контроля категории риска, а также сведения, использованные при отнесении объекта контроля к определённой категории риска.</w:t>
      </w:r>
    </w:p>
    <w:bookmarkEnd w:id="7"/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Контролируемое лицо</w:t>
      </w:r>
      <w:r>
        <w:rPr>
          <w:sz w:val="28"/>
          <w:szCs w:val="28"/>
        </w:rPr>
        <w:t xml:space="preserve">, </w:t>
      </w:r>
      <w:r w:rsidRPr="001812C7">
        <w:rPr>
          <w:color w:val="000000"/>
          <w:sz w:val="28"/>
          <w:szCs w:val="28"/>
        </w:rPr>
        <w:t xml:space="preserve">вправе в установленном порядке подать в </w:t>
      </w:r>
      <w:r>
        <w:rPr>
          <w:color w:val="000000"/>
          <w:sz w:val="28"/>
          <w:szCs w:val="28"/>
        </w:rPr>
        <w:t xml:space="preserve">уполномоченный </w:t>
      </w:r>
      <w:r w:rsidRPr="001812C7">
        <w:rPr>
          <w:color w:val="000000"/>
          <w:sz w:val="28"/>
          <w:szCs w:val="28"/>
        </w:rPr>
        <w:t xml:space="preserve">орган муниципального контроля заявление об изменении присвоенной ранее объекту контроля категории </w:t>
      </w:r>
      <w:r w:rsidRPr="00DE492B">
        <w:rPr>
          <w:color w:val="000000"/>
          <w:sz w:val="28"/>
          <w:szCs w:val="28"/>
        </w:rPr>
        <w:t>риска</w:t>
      </w:r>
      <w:r w:rsidRPr="00DE492B">
        <w:rPr>
          <w:sz w:val="28"/>
          <w:szCs w:val="28"/>
        </w:rPr>
        <w:t xml:space="preserve"> в случае их соответствия критериям риска для отнесения к иной категории риска.</w:t>
      </w:r>
      <w:r w:rsidRPr="001812C7">
        <w:rPr>
          <w:color w:val="000000"/>
          <w:sz w:val="28"/>
          <w:szCs w:val="28"/>
        </w:rPr>
        <w:t xml:space="preserve"> Заявление пода</w:t>
      </w:r>
      <w:r>
        <w:rPr>
          <w:color w:val="000000"/>
          <w:sz w:val="28"/>
          <w:szCs w:val="28"/>
        </w:rPr>
        <w:t>ё</w:t>
      </w:r>
      <w:r w:rsidRPr="001812C7">
        <w:rPr>
          <w:color w:val="000000"/>
          <w:sz w:val="28"/>
          <w:szCs w:val="28"/>
        </w:rPr>
        <w:t>тся в свободной форме с обоснованием необходимости изменения присвоенной ранее объекту контроля категории риска и приложением копий, подтверждающих указанные в заявлении основания (за исключением документов и сведений,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самоуправления). Заявление и приложения к нему должны содержать сведения, позволяющие достоверно идентифицировать контролируемое лицо, объект контроля, установить права контролируемого лица на объект контроля.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По результатам рассмотрения заявления </w:t>
      </w:r>
      <w:r>
        <w:rPr>
          <w:color w:val="000000"/>
          <w:sz w:val="28"/>
          <w:szCs w:val="28"/>
        </w:rPr>
        <w:t xml:space="preserve">уполномоченным </w:t>
      </w:r>
      <w:r w:rsidRPr="001812C7">
        <w:rPr>
          <w:color w:val="000000"/>
          <w:sz w:val="28"/>
          <w:szCs w:val="28"/>
        </w:rPr>
        <w:t>органом муниципального контроля принимается одно из следующих решений: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1) отказ в изменении присвоенной ранее объекту контроля категории риска в течение 5 рабочих дней со дня поступления заявления – в случае отсутствия сведений, указанных в абзаце втором настоящего пункта, отсутствия документального подтверждения указанных в заявлении оснований либо недостоверности предоставленных контролируемым лицом сведений;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2) об изменении присвоенной ранее объекту контроля категории риска в течение 10 рабочих дней со дня поступления заявления (5 рабочих дней для установления факта соответствия объекта контроля критериям риска иной категории риска и 5 рабочих дней для оформления решения в вид</w:t>
      </w:r>
      <w:r>
        <w:rPr>
          <w:color w:val="000000"/>
          <w:sz w:val="28"/>
          <w:szCs w:val="28"/>
        </w:rPr>
        <w:t>е постановления администрации) –</w:t>
      </w:r>
      <w:r w:rsidRPr="001812C7">
        <w:rPr>
          <w:color w:val="000000"/>
          <w:sz w:val="28"/>
          <w:szCs w:val="28"/>
        </w:rPr>
        <w:t xml:space="preserve"> в связи с установлением факта соответствия объекта контроля критериям риска иной категории риска.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Контролируемое лицо информируется в установленном для рассмотрения обращений граждан порядке о принятом решении не позднее</w:t>
      </w:r>
      <w:r w:rsidR="002A1DB1">
        <w:rPr>
          <w:color w:val="000000"/>
          <w:sz w:val="28"/>
          <w:szCs w:val="28"/>
        </w:rPr>
        <w:t xml:space="preserve">          </w:t>
      </w:r>
      <w:r w:rsidRPr="001812C7">
        <w:rPr>
          <w:color w:val="000000"/>
          <w:sz w:val="28"/>
          <w:szCs w:val="28"/>
        </w:rPr>
        <w:t xml:space="preserve"> 5 рабочих дней со дня его принятия.</w:t>
      </w:r>
    </w:p>
    <w:p w:rsidR="00B50FAF" w:rsidRPr="001812C7" w:rsidRDefault="00B50FAF" w:rsidP="00D75DD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12C7">
        <w:rPr>
          <w:rFonts w:ascii="Times New Roman" w:hAnsi="Times New Roman" w:cs="Times New Roman"/>
          <w:color w:val="000000"/>
          <w:sz w:val="28"/>
          <w:szCs w:val="28"/>
        </w:rPr>
        <w:t xml:space="preserve">2.6. </w:t>
      </w:r>
      <w:r w:rsidR="00DE492B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1812C7">
        <w:rPr>
          <w:rFonts w:ascii="Times New Roman" w:hAnsi="Times New Roman" w:cs="Times New Roman"/>
          <w:color w:val="000000"/>
          <w:sz w:val="28"/>
          <w:szCs w:val="28"/>
        </w:rPr>
        <w:t>полномоченн</w:t>
      </w:r>
      <w:r w:rsidR="00DE492B">
        <w:rPr>
          <w:rFonts w:ascii="Times New Roman" w:hAnsi="Times New Roman" w:cs="Times New Roman"/>
          <w:color w:val="000000"/>
          <w:sz w:val="28"/>
          <w:szCs w:val="28"/>
        </w:rPr>
        <w:t>ый орган</w:t>
      </w:r>
      <w:r w:rsidRPr="001812C7">
        <w:rPr>
          <w:rFonts w:ascii="Times New Roman" w:hAnsi="Times New Roman" w:cs="Times New Roman"/>
          <w:color w:val="000000"/>
          <w:sz w:val="28"/>
          <w:szCs w:val="28"/>
        </w:rPr>
        <w:t xml:space="preserve"> ведет перечни объектов контроля, которым присвоены категории риска (далее – перечни). Включение объектов контроля в перечни осуществляется в соответствии с постановлением администрации, указанным в пункте 2.3 настоящего Положения.</w:t>
      </w:r>
    </w:p>
    <w:p w:rsidR="00B50FAF" w:rsidRPr="001812C7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Перечни с указанием категорий риска размещаются на официальном сайте </w:t>
      </w:r>
      <w:r w:rsidR="00DE492B">
        <w:rPr>
          <w:color w:val="000000"/>
          <w:sz w:val="28"/>
          <w:szCs w:val="28"/>
        </w:rPr>
        <w:t xml:space="preserve">органа </w:t>
      </w:r>
      <w:r>
        <w:rPr>
          <w:color w:val="000000"/>
          <w:sz w:val="28"/>
          <w:szCs w:val="28"/>
        </w:rPr>
        <w:t>муниципального</w:t>
      </w:r>
      <w:r w:rsidR="00DE492B">
        <w:rPr>
          <w:color w:val="000000"/>
          <w:sz w:val="28"/>
          <w:szCs w:val="28"/>
        </w:rPr>
        <w:t xml:space="preserve"> контроля</w:t>
      </w:r>
      <w:r w:rsidRPr="001812C7">
        <w:rPr>
          <w:color w:val="000000"/>
          <w:sz w:val="28"/>
          <w:szCs w:val="28"/>
        </w:rPr>
        <w:t xml:space="preserve"> в сети «Интернет» в специальном разделе, посвящ</w:t>
      </w:r>
      <w:r>
        <w:rPr>
          <w:color w:val="000000"/>
          <w:sz w:val="28"/>
          <w:szCs w:val="28"/>
        </w:rPr>
        <w:t>ё</w:t>
      </w:r>
      <w:r w:rsidRPr="001812C7">
        <w:rPr>
          <w:color w:val="000000"/>
          <w:sz w:val="28"/>
          <w:szCs w:val="28"/>
        </w:rPr>
        <w:t>нном контрольной деятельности.</w:t>
      </w:r>
      <w:r w:rsidRPr="001812C7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B50FAF" w:rsidRPr="001812C7" w:rsidRDefault="00B50FAF" w:rsidP="00D75DD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12C7">
        <w:rPr>
          <w:rFonts w:ascii="Times New Roman" w:hAnsi="Times New Roman" w:cs="Times New Roman"/>
          <w:color w:val="000000"/>
          <w:sz w:val="28"/>
          <w:szCs w:val="28"/>
        </w:rPr>
        <w:t>2.7. Перечни содержат следующую информацию:</w:t>
      </w:r>
    </w:p>
    <w:p w:rsidR="00B50FAF" w:rsidRPr="001812C7" w:rsidRDefault="00B50FAF" w:rsidP="00D75DD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12C7">
        <w:rPr>
          <w:rFonts w:ascii="Times New Roman" w:hAnsi="Times New Roman" w:cs="Times New Roman"/>
          <w:color w:val="000000"/>
          <w:sz w:val="28"/>
          <w:szCs w:val="28"/>
        </w:rPr>
        <w:t>1) идентификаторы объектов контроля;</w:t>
      </w:r>
    </w:p>
    <w:p w:rsidR="00B50FAF" w:rsidRPr="001812C7" w:rsidRDefault="00B50FAF" w:rsidP="00D75DD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12C7">
        <w:rPr>
          <w:rFonts w:ascii="Times New Roman" w:hAnsi="Times New Roman" w:cs="Times New Roman"/>
          <w:color w:val="000000"/>
          <w:sz w:val="28"/>
          <w:szCs w:val="28"/>
        </w:rPr>
        <w:t>2) присвоенная категория риска;</w:t>
      </w:r>
    </w:p>
    <w:p w:rsidR="00B50FAF" w:rsidRPr="001812C7" w:rsidRDefault="00B50FAF" w:rsidP="00D75DD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12C7">
        <w:rPr>
          <w:rFonts w:ascii="Times New Roman" w:hAnsi="Times New Roman" w:cs="Times New Roman"/>
          <w:color w:val="000000"/>
          <w:sz w:val="28"/>
          <w:szCs w:val="28"/>
        </w:rPr>
        <w:t>3) реквизиты решения о присвоении объекту контроля категории риска.</w:t>
      </w:r>
    </w:p>
    <w:p w:rsidR="00CD51AF" w:rsidRDefault="00D75DDC" w:rsidP="00D75DDC">
      <w:pPr>
        <w:pStyle w:val="a3"/>
        <w:ind w:left="0" w:firstLine="426"/>
        <w:jc w:val="center"/>
        <w:rPr>
          <w:b/>
        </w:rPr>
      </w:pPr>
      <w:r>
        <w:rPr>
          <w:b/>
        </w:rPr>
        <w:lastRenderedPageBreak/>
        <w:t xml:space="preserve">3. </w:t>
      </w:r>
      <w:r w:rsidR="002376EF" w:rsidRPr="00CD51AF">
        <w:rPr>
          <w:b/>
        </w:rPr>
        <w:t>Профилактика</w:t>
      </w:r>
      <w:r w:rsidR="002376EF" w:rsidRPr="00CD51AF">
        <w:rPr>
          <w:b/>
          <w:spacing w:val="-8"/>
        </w:rPr>
        <w:t xml:space="preserve"> </w:t>
      </w:r>
      <w:r w:rsidR="002376EF" w:rsidRPr="00CD51AF">
        <w:rPr>
          <w:b/>
        </w:rPr>
        <w:t>рисков</w:t>
      </w:r>
      <w:r w:rsidR="002376EF" w:rsidRPr="00CD51AF">
        <w:rPr>
          <w:b/>
          <w:spacing w:val="-8"/>
        </w:rPr>
        <w:t xml:space="preserve"> </w:t>
      </w:r>
      <w:r w:rsidR="002376EF" w:rsidRPr="00CD51AF">
        <w:rPr>
          <w:b/>
        </w:rPr>
        <w:t>причинения</w:t>
      </w:r>
      <w:r w:rsidR="002376EF" w:rsidRPr="00CD51AF">
        <w:rPr>
          <w:b/>
          <w:spacing w:val="-7"/>
        </w:rPr>
        <w:t xml:space="preserve"> </w:t>
      </w:r>
      <w:r w:rsidR="002376EF" w:rsidRPr="00CD51AF">
        <w:rPr>
          <w:b/>
        </w:rPr>
        <w:t>вреда</w:t>
      </w:r>
      <w:r w:rsidR="002376EF" w:rsidRPr="00CD51AF">
        <w:rPr>
          <w:b/>
          <w:spacing w:val="-7"/>
        </w:rPr>
        <w:t xml:space="preserve"> </w:t>
      </w:r>
      <w:r w:rsidR="002376EF" w:rsidRPr="00CD51AF">
        <w:rPr>
          <w:b/>
        </w:rPr>
        <w:t>(ущерба)</w:t>
      </w:r>
    </w:p>
    <w:p w:rsidR="00CD51AF" w:rsidRDefault="002376EF" w:rsidP="00D75DDC">
      <w:pPr>
        <w:pStyle w:val="a5"/>
        <w:ind w:firstLine="426"/>
        <w:jc w:val="center"/>
        <w:rPr>
          <w:b/>
          <w:sz w:val="28"/>
          <w:szCs w:val="28"/>
        </w:rPr>
      </w:pPr>
      <w:r w:rsidRPr="00CD51AF">
        <w:rPr>
          <w:b/>
          <w:sz w:val="28"/>
          <w:szCs w:val="28"/>
        </w:rPr>
        <w:t>охраняемым законом ценностям при осуществлении</w:t>
      </w:r>
    </w:p>
    <w:p w:rsidR="00EB77F3" w:rsidRPr="00CD51AF" w:rsidRDefault="002376EF" w:rsidP="00D75DDC">
      <w:pPr>
        <w:pStyle w:val="a5"/>
        <w:ind w:firstLine="426"/>
        <w:jc w:val="center"/>
        <w:rPr>
          <w:b/>
          <w:sz w:val="28"/>
          <w:szCs w:val="28"/>
        </w:rPr>
      </w:pPr>
      <w:r w:rsidRPr="00CD51AF">
        <w:rPr>
          <w:b/>
          <w:sz w:val="28"/>
          <w:szCs w:val="28"/>
        </w:rPr>
        <w:t>муниципального контроля</w:t>
      </w:r>
    </w:p>
    <w:p w:rsidR="00CD51AF" w:rsidRDefault="00CD51AF" w:rsidP="00D75DDC">
      <w:pPr>
        <w:pStyle w:val="a4"/>
        <w:tabs>
          <w:tab w:val="left" w:pos="1394"/>
        </w:tabs>
        <w:ind w:left="0" w:firstLine="426"/>
        <w:rPr>
          <w:sz w:val="28"/>
        </w:rPr>
      </w:pPr>
    </w:p>
    <w:p w:rsidR="00CD51AF" w:rsidRPr="00CD51AF" w:rsidRDefault="00CD51AF" w:rsidP="00D75DDC">
      <w:pPr>
        <w:pStyle w:val="a4"/>
        <w:ind w:left="0" w:firstLine="709"/>
        <w:rPr>
          <w:sz w:val="28"/>
        </w:rPr>
      </w:pPr>
      <w:r>
        <w:rPr>
          <w:sz w:val="28"/>
        </w:rPr>
        <w:t xml:space="preserve">3.1. </w:t>
      </w:r>
      <w:r w:rsidR="002376EF" w:rsidRPr="00CD51AF">
        <w:rPr>
          <w:sz w:val="28"/>
        </w:rPr>
        <w:t xml:space="preserve">Профилактические мероприятия проводятся </w:t>
      </w:r>
      <w:r w:rsidR="009E1DA2" w:rsidRPr="00CD51AF">
        <w:rPr>
          <w:sz w:val="28"/>
        </w:rPr>
        <w:t>уполномоченным</w:t>
      </w:r>
      <w:r w:rsidR="002376EF" w:rsidRPr="00CD51AF">
        <w:rPr>
          <w:sz w:val="28"/>
        </w:rPr>
        <w:t xml:space="preserve"> органом в целях, определенных частью 1 статьи 44 Федерального закона № 248-ФЗ, а также являются приоритетным по отношению к проведению контрольных </w:t>
      </w:r>
      <w:r w:rsidR="002376EF" w:rsidRPr="00CD51AF">
        <w:rPr>
          <w:spacing w:val="-2"/>
          <w:sz w:val="28"/>
        </w:rPr>
        <w:t>мероприятий.</w:t>
      </w:r>
      <w:bookmarkStart w:id="8" w:name="_bookmark9"/>
      <w:bookmarkEnd w:id="8"/>
    </w:p>
    <w:p w:rsidR="00EB77F3" w:rsidRPr="00CD51AF" w:rsidRDefault="002376EF" w:rsidP="00D75DDC">
      <w:pPr>
        <w:pStyle w:val="a4"/>
        <w:numPr>
          <w:ilvl w:val="1"/>
          <w:numId w:val="22"/>
        </w:numPr>
        <w:tabs>
          <w:tab w:val="left" w:pos="1394"/>
        </w:tabs>
        <w:ind w:left="0" w:firstLine="709"/>
        <w:rPr>
          <w:sz w:val="28"/>
        </w:rPr>
      </w:pPr>
      <w:r w:rsidRPr="00CD51AF">
        <w:rPr>
          <w:sz w:val="28"/>
        </w:rPr>
        <w:t>Профилактические мероприятия осуществляются на основании ежегодной Программы профилактики рисков причинения вреда (ущерба) охраняемым законом ценностям, утверждаемой постановлением</w:t>
      </w:r>
      <w:r w:rsidR="00C003F8" w:rsidRPr="00CD51AF">
        <w:rPr>
          <w:sz w:val="28"/>
        </w:rPr>
        <w:t xml:space="preserve"> администрации муниципального образования Красноармейский район </w:t>
      </w:r>
      <w:r w:rsidRPr="00CD51AF">
        <w:rPr>
          <w:sz w:val="28"/>
        </w:rPr>
        <w:t>в соответствии с законодательством.</w:t>
      </w:r>
    </w:p>
    <w:p w:rsidR="00EB77F3" w:rsidRPr="00CD51AF" w:rsidRDefault="00C003F8" w:rsidP="00D75DDC">
      <w:pPr>
        <w:pStyle w:val="a4"/>
        <w:numPr>
          <w:ilvl w:val="1"/>
          <w:numId w:val="22"/>
        </w:numPr>
        <w:tabs>
          <w:tab w:val="left" w:pos="1385"/>
        </w:tabs>
        <w:ind w:left="0" w:firstLine="709"/>
        <w:rPr>
          <w:sz w:val="28"/>
        </w:rPr>
      </w:pPr>
      <w:r w:rsidRPr="00CD51AF">
        <w:rPr>
          <w:sz w:val="28"/>
        </w:rPr>
        <w:t xml:space="preserve">Уполномоченный орган </w:t>
      </w:r>
      <w:r w:rsidR="002376EF" w:rsidRPr="00CD51AF">
        <w:rPr>
          <w:sz w:val="28"/>
        </w:rPr>
        <w:t>при проведении профилактических мероприятий осуществляет взаимодействие с гражданами, организациями только в случаях, установленных Федеральным законом № 248-ФЗ. Если иное не установлено Федеральным законом № 248-ФЗ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 инициативе, либо в случаях, предусмотренных Федеральным законом № 248- ФЗ, принимает меры, указанные в статьи 90</w:t>
      </w:r>
      <w:r w:rsidR="002376EF" w:rsidRPr="00CD51AF">
        <w:rPr>
          <w:spacing w:val="40"/>
          <w:sz w:val="28"/>
        </w:rPr>
        <w:t xml:space="preserve"> </w:t>
      </w:r>
      <w:r w:rsidR="002376EF" w:rsidRPr="00CD51AF">
        <w:rPr>
          <w:sz w:val="28"/>
        </w:rPr>
        <w:t>Федерального закона № 248-ФЗ.</w:t>
      </w:r>
    </w:p>
    <w:p w:rsidR="00EB77F3" w:rsidRDefault="002376EF" w:rsidP="00D75DDC">
      <w:pPr>
        <w:pStyle w:val="a4"/>
        <w:numPr>
          <w:ilvl w:val="1"/>
          <w:numId w:val="22"/>
        </w:numPr>
        <w:tabs>
          <w:tab w:val="left" w:pos="1485"/>
        </w:tabs>
        <w:ind w:left="0" w:firstLine="709"/>
        <w:rPr>
          <w:sz w:val="28"/>
        </w:rPr>
      </w:pPr>
      <w:r>
        <w:rPr>
          <w:sz w:val="28"/>
        </w:rPr>
        <w:t xml:space="preserve"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C003F8">
        <w:rPr>
          <w:sz w:val="28"/>
        </w:rPr>
        <w:t xml:space="preserve">лицо, уполномоченное осуществлять муниципальный контроль </w:t>
      </w:r>
      <w:r>
        <w:rPr>
          <w:sz w:val="28"/>
        </w:rPr>
        <w:t xml:space="preserve">незамедлительно направляет информацию об этом </w:t>
      </w:r>
      <w:r w:rsidR="00C003F8">
        <w:rPr>
          <w:sz w:val="28"/>
        </w:rPr>
        <w:t xml:space="preserve">уполномоченному лицу органа муниципального контроля </w:t>
      </w:r>
      <w:r>
        <w:rPr>
          <w:sz w:val="28"/>
        </w:rPr>
        <w:t>для принятия решения о проведении контрольных мероприятий.</w:t>
      </w:r>
    </w:p>
    <w:p w:rsidR="00EB77F3" w:rsidRDefault="002376EF" w:rsidP="00D75DDC">
      <w:pPr>
        <w:pStyle w:val="a4"/>
        <w:numPr>
          <w:ilvl w:val="1"/>
          <w:numId w:val="22"/>
        </w:numPr>
        <w:tabs>
          <w:tab w:val="left" w:pos="1443"/>
        </w:tabs>
        <w:ind w:left="0" w:firstLine="709"/>
        <w:rPr>
          <w:sz w:val="28"/>
        </w:rPr>
      </w:pPr>
      <w:r>
        <w:rPr>
          <w:sz w:val="28"/>
        </w:rPr>
        <w:t>При осуществлении муниципального контроля могут проводиться следующие</w:t>
      </w:r>
      <w:r>
        <w:rPr>
          <w:spacing w:val="40"/>
          <w:sz w:val="28"/>
        </w:rPr>
        <w:t xml:space="preserve"> </w:t>
      </w:r>
      <w:r>
        <w:rPr>
          <w:sz w:val="28"/>
        </w:rPr>
        <w:t>виды профилактических мероприятий:</w:t>
      </w:r>
    </w:p>
    <w:p w:rsidR="00EB77F3" w:rsidRDefault="002376EF" w:rsidP="00D75DDC">
      <w:pPr>
        <w:pStyle w:val="a4"/>
        <w:numPr>
          <w:ilvl w:val="0"/>
          <w:numId w:val="8"/>
        </w:numPr>
        <w:tabs>
          <w:tab w:val="left" w:pos="1184"/>
        </w:tabs>
        <w:ind w:left="0" w:firstLine="709"/>
        <w:rPr>
          <w:sz w:val="28"/>
        </w:rPr>
      </w:pPr>
      <w:r>
        <w:rPr>
          <w:spacing w:val="-2"/>
          <w:sz w:val="28"/>
        </w:rPr>
        <w:t>информирование;</w:t>
      </w:r>
    </w:p>
    <w:p w:rsidR="00EB77F3" w:rsidRDefault="002376EF" w:rsidP="00D75DDC">
      <w:pPr>
        <w:pStyle w:val="a4"/>
        <w:numPr>
          <w:ilvl w:val="0"/>
          <w:numId w:val="8"/>
        </w:numPr>
        <w:tabs>
          <w:tab w:val="left" w:pos="1184"/>
        </w:tabs>
        <w:ind w:left="0" w:firstLine="709"/>
        <w:rPr>
          <w:sz w:val="28"/>
        </w:rPr>
      </w:pPr>
      <w:r>
        <w:rPr>
          <w:spacing w:val="-2"/>
          <w:sz w:val="28"/>
        </w:rPr>
        <w:t>консультирование;</w:t>
      </w:r>
    </w:p>
    <w:p w:rsidR="00EB77F3" w:rsidRDefault="002376EF" w:rsidP="00D75DDC">
      <w:pPr>
        <w:pStyle w:val="a4"/>
        <w:numPr>
          <w:ilvl w:val="0"/>
          <w:numId w:val="8"/>
        </w:numPr>
        <w:tabs>
          <w:tab w:val="left" w:pos="1241"/>
        </w:tabs>
        <w:ind w:left="0" w:firstLine="709"/>
        <w:rPr>
          <w:sz w:val="28"/>
        </w:rPr>
      </w:pPr>
      <w:r>
        <w:rPr>
          <w:sz w:val="28"/>
        </w:rPr>
        <w:t>объявление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предостережения;</w:t>
      </w:r>
    </w:p>
    <w:p w:rsidR="00EB77F3" w:rsidRDefault="002376EF" w:rsidP="00D75DDC">
      <w:pPr>
        <w:pStyle w:val="a4"/>
        <w:numPr>
          <w:ilvl w:val="0"/>
          <w:numId w:val="8"/>
        </w:numPr>
        <w:tabs>
          <w:tab w:val="left" w:pos="1184"/>
        </w:tabs>
        <w:ind w:left="0" w:firstLine="709"/>
        <w:rPr>
          <w:sz w:val="28"/>
        </w:rPr>
      </w:pPr>
      <w:r>
        <w:rPr>
          <w:sz w:val="28"/>
        </w:rPr>
        <w:t>профилактический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визит.</w:t>
      </w:r>
    </w:p>
    <w:p w:rsidR="00EB77F3" w:rsidRDefault="002376EF" w:rsidP="00D75DDC">
      <w:pPr>
        <w:pStyle w:val="a4"/>
        <w:numPr>
          <w:ilvl w:val="1"/>
          <w:numId w:val="22"/>
        </w:numPr>
        <w:tabs>
          <w:tab w:val="left" w:pos="1371"/>
        </w:tabs>
        <w:ind w:left="0" w:firstLine="709"/>
        <w:rPr>
          <w:sz w:val="28"/>
        </w:rPr>
      </w:pPr>
      <w:r>
        <w:rPr>
          <w:sz w:val="28"/>
        </w:rPr>
        <w:t>Информирование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9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8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сведений, предусмотренных </w:t>
      </w:r>
      <w:hyperlink r:id="rId9">
        <w:r>
          <w:rPr>
            <w:sz w:val="28"/>
          </w:rPr>
          <w:t>частью 3 статьи 46</w:t>
        </w:r>
      </w:hyperlink>
      <w:r>
        <w:rPr>
          <w:sz w:val="28"/>
        </w:rPr>
        <w:t xml:space="preserve"> Федерального закона № 248-ФЗ на официальном сайте контрольного органа в сети «Интернет», в средствах массовой информации, через личные кабинеты контролируемых лиц в государственных информационных системах (при их наличии) и в иных </w:t>
      </w:r>
      <w:r>
        <w:rPr>
          <w:spacing w:val="-2"/>
          <w:sz w:val="28"/>
        </w:rPr>
        <w:t>формах.</w:t>
      </w:r>
    </w:p>
    <w:p w:rsidR="00EB77F3" w:rsidRDefault="002376EF" w:rsidP="00D75DDC">
      <w:pPr>
        <w:pStyle w:val="a3"/>
        <w:ind w:left="0" w:firstLine="709"/>
      </w:pPr>
      <w:r>
        <w:t>Размещенные сведения на указанном официальном сайте поддерживаются в актуальном состоянии и обновляются в срок не позднее</w:t>
      </w:r>
      <w:r w:rsidR="00CD51AF">
        <w:t xml:space="preserve"> </w:t>
      </w:r>
      <w:r>
        <w:t>5 рабочих дней с момента их изменения.</w:t>
      </w:r>
    </w:p>
    <w:p w:rsidR="00EB77F3" w:rsidRDefault="002376EF" w:rsidP="00D75DDC">
      <w:pPr>
        <w:pStyle w:val="a3"/>
        <w:ind w:left="0" w:firstLine="709"/>
      </w:pPr>
      <w:r>
        <w:t xml:space="preserve">3.7 Консультирование контролируемых лиц и их представителей осуществляется по обращениям контролируемых лиц и их представителей по вопросам, связанным с организацией и осуществлением муниципального </w:t>
      </w:r>
      <w:r>
        <w:rPr>
          <w:spacing w:val="-2"/>
        </w:rPr>
        <w:t>контроля.</w:t>
      </w:r>
    </w:p>
    <w:p w:rsidR="00EB77F3" w:rsidRDefault="002376EF" w:rsidP="00D75DDC">
      <w:pPr>
        <w:pStyle w:val="a3"/>
        <w:ind w:left="0" w:firstLine="709"/>
      </w:pPr>
      <w:r>
        <w:lastRenderedPageBreak/>
        <w:t>Консультирование</w:t>
      </w:r>
      <w:r>
        <w:rPr>
          <w:spacing w:val="-10"/>
        </w:rPr>
        <w:t xml:space="preserve"> </w:t>
      </w:r>
      <w:r>
        <w:t>осуществляется</w:t>
      </w:r>
      <w:r>
        <w:rPr>
          <w:spacing w:val="-10"/>
        </w:rPr>
        <w:t xml:space="preserve"> </w:t>
      </w:r>
      <w:r>
        <w:t>без</w:t>
      </w:r>
      <w:r>
        <w:rPr>
          <w:spacing w:val="-9"/>
        </w:rPr>
        <w:t xml:space="preserve"> </w:t>
      </w:r>
      <w:r>
        <w:t>взимания</w:t>
      </w:r>
      <w:r>
        <w:rPr>
          <w:spacing w:val="-9"/>
        </w:rPr>
        <w:t xml:space="preserve"> </w:t>
      </w:r>
      <w:r>
        <w:rPr>
          <w:spacing w:val="-2"/>
        </w:rPr>
        <w:t>платы.</w:t>
      </w:r>
    </w:p>
    <w:p w:rsidR="00EB77F3" w:rsidRDefault="002376EF" w:rsidP="00D75DDC">
      <w:pPr>
        <w:pStyle w:val="a3"/>
        <w:ind w:left="0" w:firstLine="709"/>
      </w:pPr>
      <w:r>
        <w:t xml:space="preserve">Консультирование может осуществляться по телефону, посредством </w:t>
      </w:r>
      <w:proofErr w:type="spellStart"/>
      <w:proofErr w:type="gramStart"/>
      <w:r>
        <w:t>видеоконференц</w:t>
      </w:r>
      <w:proofErr w:type="spellEnd"/>
      <w:r>
        <w:t>-связи</w:t>
      </w:r>
      <w:proofErr w:type="gramEnd"/>
      <w:r>
        <w:t>, на личном приеме, либо в ходе проведения профилактических мероприятий, контрольных мероприятий, так и в письменной форме.</w:t>
      </w:r>
    </w:p>
    <w:p w:rsidR="00EB77F3" w:rsidRDefault="002376EF" w:rsidP="00D75DDC">
      <w:pPr>
        <w:pStyle w:val="a3"/>
        <w:ind w:left="0" w:firstLine="709"/>
      </w:pPr>
      <w:r>
        <w:t>Время</w:t>
      </w:r>
      <w:r>
        <w:rPr>
          <w:spacing w:val="-6"/>
        </w:rPr>
        <w:t xml:space="preserve"> </w:t>
      </w:r>
      <w:r>
        <w:t>консультирования</w:t>
      </w:r>
      <w:r>
        <w:rPr>
          <w:spacing w:val="-6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должно</w:t>
      </w:r>
      <w:r>
        <w:rPr>
          <w:spacing w:val="-5"/>
        </w:rPr>
        <w:t xml:space="preserve"> </w:t>
      </w:r>
      <w:r>
        <w:t>превышать</w:t>
      </w:r>
      <w:r>
        <w:rPr>
          <w:spacing w:val="-6"/>
        </w:rPr>
        <w:t xml:space="preserve"> </w:t>
      </w:r>
      <w:r>
        <w:t>15</w:t>
      </w:r>
      <w:r>
        <w:rPr>
          <w:spacing w:val="-4"/>
        </w:rPr>
        <w:t xml:space="preserve"> </w:t>
      </w:r>
      <w:r>
        <w:rPr>
          <w:spacing w:val="-2"/>
        </w:rPr>
        <w:t>минут.</w:t>
      </w:r>
    </w:p>
    <w:p w:rsidR="00EB77F3" w:rsidRDefault="002376EF" w:rsidP="00D75DDC">
      <w:pPr>
        <w:pStyle w:val="a3"/>
        <w:ind w:left="0" w:firstLine="709"/>
      </w:pPr>
      <w:r>
        <w:t xml:space="preserve">Личный прием граждан проводится </w:t>
      </w:r>
      <w:r w:rsidR="00FF01BD">
        <w:t>уполномоченными лицами органа муниципального контроля, лицами, уполномоченными осуществлять муниципальный контроль.</w:t>
      </w:r>
      <w:r>
        <w:t xml:space="preserve"> Информация</w:t>
      </w:r>
      <w:r>
        <w:rPr>
          <w:spacing w:val="9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месте</w:t>
      </w:r>
      <w:r>
        <w:rPr>
          <w:spacing w:val="11"/>
        </w:rPr>
        <w:t xml:space="preserve"> </w:t>
      </w:r>
      <w:r>
        <w:t>приема,</w:t>
      </w:r>
      <w:r>
        <w:rPr>
          <w:spacing w:val="12"/>
        </w:rPr>
        <w:t xml:space="preserve"> </w:t>
      </w:r>
      <w:r>
        <w:t>а</w:t>
      </w:r>
      <w:r>
        <w:rPr>
          <w:spacing w:val="11"/>
        </w:rPr>
        <w:t xml:space="preserve"> </w:t>
      </w:r>
      <w:r>
        <w:t>также</w:t>
      </w:r>
      <w:r>
        <w:rPr>
          <w:spacing w:val="12"/>
        </w:rPr>
        <w:t xml:space="preserve"> </w:t>
      </w:r>
      <w:r>
        <w:t>об</w:t>
      </w:r>
      <w:r>
        <w:rPr>
          <w:spacing w:val="11"/>
        </w:rPr>
        <w:t xml:space="preserve"> </w:t>
      </w:r>
      <w:r>
        <w:t>установленных</w:t>
      </w:r>
      <w:r>
        <w:rPr>
          <w:spacing w:val="12"/>
        </w:rPr>
        <w:t xml:space="preserve"> </w:t>
      </w:r>
      <w:r>
        <w:t>для</w:t>
      </w:r>
      <w:r>
        <w:rPr>
          <w:spacing w:val="11"/>
        </w:rPr>
        <w:t xml:space="preserve"> </w:t>
      </w:r>
      <w:r>
        <w:t>приема</w:t>
      </w:r>
      <w:r>
        <w:rPr>
          <w:spacing w:val="12"/>
        </w:rPr>
        <w:t xml:space="preserve"> </w:t>
      </w:r>
      <w:r>
        <w:rPr>
          <w:spacing w:val="-4"/>
        </w:rPr>
        <w:t>днях</w:t>
      </w:r>
      <w:r w:rsidR="00FF01BD">
        <w:rPr>
          <w:spacing w:val="-4"/>
        </w:rPr>
        <w:t xml:space="preserve"> </w:t>
      </w:r>
      <w:r>
        <w:t>и</w:t>
      </w:r>
      <w:r>
        <w:rPr>
          <w:spacing w:val="76"/>
          <w:w w:val="150"/>
        </w:rPr>
        <w:t xml:space="preserve"> </w:t>
      </w:r>
      <w:r>
        <w:t>часах</w:t>
      </w:r>
      <w:r>
        <w:rPr>
          <w:spacing w:val="77"/>
          <w:w w:val="150"/>
        </w:rPr>
        <w:t xml:space="preserve"> </w:t>
      </w:r>
      <w:r>
        <w:t>размещается</w:t>
      </w:r>
      <w:r>
        <w:rPr>
          <w:spacing w:val="77"/>
          <w:w w:val="150"/>
        </w:rPr>
        <w:t xml:space="preserve"> </w:t>
      </w:r>
      <w:r>
        <w:t>на</w:t>
      </w:r>
      <w:r>
        <w:rPr>
          <w:spacing w:val="76"/>
          <w:w w:val="150"/>
        </w:rPr>
        <w:t xml:space="preserve"> </w:t>
      </w:r>
      <w:r>
        <w:t>официальном</w:t>
      </w:r>
      <w:r>
        <w:rPr>
          <w:spacing w:val="26"/>
        </w:rPr>
        <w:t xml:space="preserve"> </w:t>
      </w:r>
      <w:r>
        <w:t>сайте</w:t>
      </w:r>
      <w:r>
        <w:rPr>
          <w:spacing w:val="78"/>
          <w:w w:val="150"/>
        </w:rPr>
        <w:t xml:space="preserve"> </w:t>
      </w:r>
      <w:r>
        <w:t>органа</w:t>
      </w:r>
      <w:r w:rsidR="00FA109B">
        <w:t xml:space="preserve"> муниципального контроля</w:t>
      </w:r>
      <w:r>
        <w:rPr>
          <w:spacing w:val="24"/>
        </w:rPr>
        <w:t xml:space="preserve"> </w:t>
      </w:r>
      <w:r>
        <w:t>в</w:t>
      </w:r>
      <w:r>
        <w:rPr>
          <w:spacing w:val="77"/>
          <w:w w:val="150"/>
        </w:rPr>
        <w:t xml:space="preserve"> </w:t>
      </w:r>
      <w:r>
        <w:rPr>
          <w:spacing w:val="-4"/>
        </w:rPr>
        <w:t>сети</w:t>
      </w:r>
      <w:r w:rsidR="00FF01BD">
        <w:rPr>
          <w:spacing w:val="-4"/>
        </w:rPr>
        <w:t xml:space="preserve"> </w:t>
      </w:r>
      <w:r w:rsidR="00FF01BD">
        <w:t>«Интернет».</w:t>
      </w:r>
    </w:p>
    <w:p w:rsidR="007957A4" w:rsidRDefault="002376EF" w:rsidP="00D75DDC">
      <w:pPr>
        <w:pStyle w:val="a4"/>
        <w:numPr>
          <w:ilvl w:val="1"/>
          <w:numId w:val="7"/>
        </w:numPr>
        <w:tabs>
          <w:tab w:val="left" w:pos="881"/>
          <w:tab w:val="left" w:pos="1280"/>
        </w:tabs>
        <w:ind w:left="0" w:firstLine="709"/>
        <w:rPr>
          <w:sz w:val="28"/>
        </w:rPr>
      </w:pPr>
      <w:r>
        <w:rPr>
          <w:sz w:val="28"/>
        </w:rPr>
        <w:t>Консультирование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следующим</w:t>
      </w:r>
      <w:r>
        <w:rPr>
          <w:spacing w:val="-11"/>
          <w:sz w:val="28"/>
        </w:rPr>
        <w:t xml:space="preserve"> </w:t>
      </w:r>
      <w:r>
        <w:rPr>
          <w:sz w:val="28"/>
        </w:rPr>
        <w:t xml:space="preserve">вопросам: </w:t>
      </w:r>
    </w:p>
    <w:p w:rsidR="00EB77F3" w:rsidRDefault="002376EF" w:rsidP="00D75DDC">
      <w:pPr>
        <w:pStyle w:val="a4"/>
        <w:tabs>
          <w:tab w:val="left" w:pos="881"/>
          <w:tab w:val="left" w:pos="1280"/>
        </w:tabs>
        <w:ind w:left="0" w:firstLine="709"/>
        <w:rPr>
          <w:sz w:val="28"/>
        </w:rPr>
      </w:pPr>
      <w:r>
        <w:rPr>
          <w:sz w:val="28"/>
        </w:rPr>
        <w:t>а) организация и осуществление муниципального контроля;</w:t>
      </w:r>
    </w:p>
    <w:p w:rsidR="00EB77F3" w:rsidRDefault="002376EF" w:rsidP="00D75DDC">
      <w:pPr>
        <w:pStyle w:val="a3"/>
        <w:ind w:left="0" w:firstLine="709"/>
      </w:pPr>
      <w:r>
        <w:t>б) порядок осуществления профилактических, контрольных</w:t>
      </w:r>
      <w:r>
        <w:rPr>
          <w:spacing w:val="40"/>
        </w:rPr>
        <w:t xml:space="preserve"> </w:t>
      </w:r>
      <w:r>
        <w:t>мероприятий, установленных настоящим положением.</w:t>
      </w:r>
    </w:p>
    <w:p w:rsidR="00EB77F3" w:rsidRDefault="002376EF" w:rsidP="00D75DDC">
      <w:pPr>
        <w:pStyle w:val="a3"/>
        <w:ind w:left="0" w:firstLine="709"/>
      </w:pPr>
      <w:r>
        <w:t>в) применения положений нормативных правовых актов, содержащих обязательные требования, оценка соблюдения которых осуществляется в рамках муниципального контроля;</w:t>
      </w:r>
    </w:p>
    <w:p w:rsidR="00EB77F3" w:rsidRDefault="002376EF" w:rsidP="00D75DDC">
      <w:pPr>
        <w:pStyle w:val="a3"/>
        <w:ind w:left="0" w:firstLine="709"/>
      </w:pPr>
      <w:r>
        <w:t>г) обжалования решений органов</w:t>
      </w:r>
      <w:r w:rsidR="00FA109B">
        <w:t xml:space="preserve"> муниципального контроля</w:t>
      </w:r>
      <w:r>
        <w:t>, действий (бездействия)</w:t>
      </w:r>
      <w:r>
        <w:rPr>
          <w:spacing w:val="40"/>
        </w:rPr>
        <w:t xml:space="preserve"> </w:t>
      </w:r>
      <w:r>
        <w:t>их должностных лиц.</w:t>
      </w:r>
    </w:p>
    <w:p w:rsidR="00EB77F3" w:rsidRDefault="002376EF" w:rsidP="00D75DDC">
      <w:pPr>
        <w:pStyle w:val="a3"/>
        <w:ind w:left="0" w:firstLine="709"/>
      </w:pPr>
      <w:r>
        <w:t>Письменное консультирование осуществляется в случае поступления обращения в письменной форме по вопросам, указанным в подпунктах б-г настоящего пункта.</w:t>
      </w:r>
    </w:p>
    <w:p w:rsidR="00EB77F3" w:rsidRDefault="002376EF" w:rsidP="00D75DDC">
      <w:pPr>
        <w:pStyle w:val="a4"/>
        <w:numPr>
          <w:ilvl w:val="1"/>
          <w:numId w:val="7"/>
        </w:numPr>
        <w:tabs>
          <w:tab w:val="left" w:pos="1373"/>
        </w:tabs>
        <w:ind w:left="0" w:firstLine="709"/>
        <w:rPr>
          <w:sz w:val="28"/>
        </w:rPr>
      </w:pPr>
      <w:r>
        <w:rPr>
          <w:sz w:val="28"/>
        </w:rPr>
        <w:t>Если</w:t>
      </w:r>
      <w:r>
        <w:rPr>
          <w:spacing w:val="-4"/>
          <w:sz w:val="28"/>
        </w:rPr>
        <w:t xml:space="preserve"> </w:t>
      </w:r>
      <w:r>
        <w:rPr>
          <w:sz w:val="28"/>
        </w:rPr>
        <w:t>поставленные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во</w:t>
      </w:r>
      <w:r>
        <w:rPr>
          <w:spacing w:val="-4"/>
          <w:sz w:val="28"/>
        </w:rPr>
        <w:t xml:space="preserve"> </w:t>
      </w:r>
      <w:r>
        <w:rPr>
          <w:sz w:val="28"/>
        </w:rPr>
        <w:t>время</w:t>
      </w:r>
      <w:r>
        <w:rPr>
          <w:spacing w:val="-4"/>
          <w:sz w:val="28"/>
        </w:rPr>
        <w:t xml:space="preserve"> </w:t>
      </w:r>
      <w:r>
        <w:rPr>
          <w:sz w:val="28"/>
        </w:rPr>
        <w:t>консультирования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относятся к сфере муниципального контроля, даются необходимые разъяснения по обращению в соответствующие органы власти или к соответствующим должностным лицам.</w:t>
      </w:r>
    </w:p>
    <w:p w:rsidR="00EB77F3" w:rsidRDefault="001D2E27" w:rsidP="00D75DDC">
      <w:pPr>
        <w:pStyle w:val="a3"/>
        <w:ind w:left="0" w:firstLine="709"/>
      </w:pPr>
      <w:r>
        <w:t>О</w:t>
      </w:r>
      <w:r w:rsidR="002376EF">
        <w:t>рган</w:t>
      </w:r>
      <w:r>
        <w:t xml:space="preserve"> муниципального контроля</w:t>
      </w:r>
      <w:r w:rsidR="002376EF">
        <w:t xml:space="preserve"> осуществляет учет консультирований, который проводится посредством внесения соответствующей записи в журнал </w:t>
      </w:r>
      <w:r w:rsidR="002376EF">
        <w:rPr>
          <w:spacing w:val="-2"/>
        </w:rPr>
        <w:t>консультирования.</w:t>
      </w:r>
    </w:p>
    <w:p w:rsidR="00EB77F3" w:rsidRDefault="002376EF" w:rsidP="00D75DDC">
      <w:pPr>
        <w:pStyle w:val="a3"/>
        <w:ind w:left="0" w:firstLine="709"/>
      </w:pPr>
      <w:r>
        <w:t xml:space="preserve">При проведении консультирования во время контрольных мероприятий запись о проведенной консультации отражается в акте контрольного </w:t>
      </w:r>
      <w:r>
        <w:rPr>
          <w:spacing w:val="-2"/>
        </w:rPr>
        <w:t>мероприятия.</w:t>
      </w:r>
    </w:p>
    <w:p w:rsidR="00EB77F3" w:rsidRDefault="002376EF" w:rsidP="00D75DDC">
      <w:pPr>
        <w:pStyle w:val="a3"/>
        <w:ind w:left="0" w:firstLine="709"/>
      </w:pPr>
      <w:r>
        <w:t>В случае если в течение календарного года поступило три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сайте</w:t>
      </w:r>
      <w:r w:rsidR="00FA109B">
        <w:t xml:space="preserve"> органа муниципального контроля</w:t>
      </w:r>
      <w:r>
        <w:t xml:space="preserve"> в сети «Интернет»</w:t>
      </w:r>
      <w:r w:rsidR="00FA109B">
        <w:t>,</w:t>
      </w:r>
      <w:r>
        <w:rPr>
          <w:color w:val="FF3333"/>
        </w:rPr>
        <w:t xml:space="preserve"> </w:t>
      </w:r>
      <w:r>
        <w:t>письменного разъяснен</w:t>
      </w:r>
      <w:r w:rsidR="00FA109B">
        <w:t xml:space="preserve">ия, подписанного уполномоченным </w:t>
      </w:r>
      <w:r>
        <w:t>лиц</w:t>
      </w:r>
      <w:r w:rsidR="00FA109B">
        <w:t>ами органа муниципального контроля</w:t>
      </w:r>
      <w:r>
        <w:t>, без указания в таком разъяснении сведений, отнесенных к категории ограниченного доступа.</w:t>
      </w:r>
    </w:p>
    <w:p w:rsidR="00EB77F3" w:rsidRDefault="002376EF" w:rsidP="00D75DDC">
      <w:pPr>
        <w:pStyle w:val="a4"/>
        <w:numPr>
          <w:ilvl w:val="1"/>
          <w:numId w:val="7"/>
        </w:numPr>
        <w:tabs>
          <w:tab w:val="left" w:pos="1658"/>
        </w:tabs>
        <w:ind w:left="0" w:firstLine="709"/>
        <w:rPr>
          <w:sz w:val="28"/>
        </w:rPr>
      </w:pPr>
      <w:r>
        <w:rPr>
          <w:sz w:val="28"/>
        </w:rPr>
        <w:t xml:space="preserve">Предостережение о недопустимости нарушения обязательных требований объявляется и направляется контролируемому лицу в порядке, предусмотренном </w:t>
      </w:r>
      <w:hyperlink r:id="rId10">
        <w:r>
          <w:rPr>
            <w:sz w:val="28"/>
          </w:rPr>
          <w:t>статьей 49</w:t>
        </w:r>
      </w:hyperlink>
      <w:r>
        <w:rPr>
          <w:sz w:val="28"/>
        </w:rPr>
        <w:t xml:space="preserve"> Федерального закона</w:t>
      </w:r>
      <w:r>
        <w:rPr>
          <w:spacing w:val="40"/>
          <w:sz w:val="28"/>
        </w:rPr>
        <w:t xml:space="preserve"> </w:t>
      </w:r>
      <w:r>
        <w:rPr>
          <w:sz w:val="28"/>
        </w:rPr>
        <w:t>№ 248-ФЗ.</w:t>
      </w:r>
    </w:p>
    <w:p w:rsidR="0051016D" w:rsidRPr="0051016D" w:rsidRDefault="0051016D" w:rsidP="00D75DDC">
      <w:pPr>
        <w:pStyle w:val="a5"/>
        <w:ind w:firstLine="709"/>
        <w:jc w:val="both"/>
        <w:rPr>
          <w:sz w:val="28"/>
          <w:szCs w:val="28"/>
        </w:rPr>
      </w:pPr>
      <w:r w:rsidRPr="0051016D">
        <w:rPr>
          <w:sz w:val="28"/>
          <w:szCs w:val="28"/>
        </w:rPr>
        <w:t>В случае наличия у уполномоченного органа сведений о готовящихся нарушениях обязательных требований или признаках нарушений обязательных требований и(или) в случае отсутствия подтверждённых данных о том, что наруше</w:t>
      </w:r>
      <w:r w:rsidRPr="0051016D">
        <w:rPr>
          <w:sz w:val="28"/>
          <w:szCs w:val="28"/>
        </w:rPr>
        <w:lastRenderedPageBreak/>
        <w:t xml:space="preserve">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орган муниципального контроля объявляет контролируемому лицу предостережение о недопустимости нарушения обязательных требований (далее – предостережение) и предлагает принять меры по обеспечению соблюдения обязательных требований. </w:t>
      </w:r>
    </w:p>
    <w:p w:rsidR="0051016D" w:rsidRPr="0051016D" w:rsidRDefault="0051016D" w:rsidP="00D75DDC">
      <w:pPr>
        <w:pStyle w:val="a5"/>
        <w:ind w:firstLine="709"/>
        <w:jc w:val="both"/>
        <w:rPr>
          <w:sz w:val="28"/>
          <w:szCs w:val="28"/>
        </w:rPr>
      </w:pPr>
      <w:r w:rsidRPr="0051016D">
        <w:rPr>
          <w:sz w:val="28"/>
          <w:szCs w:val="28"/>
        </w:rPr>
        <w:t>Предостережение объявляется главой (заместителем главы) муниципального образования Красноармейский район 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:rsidR="0051016D" w:rsidRPr="0051016D" w:rsidRDefault="0051016D" w:rsidP="00D75DDC">
      <w:pPr>
        <w:pStyle w:val="a5"/>
        <w:ind w:firstLine="709"/>
        <w:jc w:val="both"/>
        <w:rPr>
          <w:spacing w:val="-4"/>
          <w:sz w:val="28"/>
          <w:szCs w:val="28"/>
        </w:rPr>
      </w:pPr>
      <w:r w:rsidRPr="0051016D">
        <w:rPr>
          <w:spacing w:val="-4"/>
          <w:sz w:val="28"/>
          <w:szCs w:val="28"/>
        </w:rPr>
        <w:t xml:space="preserve">Предостережение о недопустимости нарушения обязательных требований оформляется в соответствии с формой, утверждённой </w:t>
      </w:r>
      <w:r w:rsidRPr="0051016D">
        <w:rPr>
          <w:spacing w:val="-4"/>
          <w:sz w:val="28"/>
          <w:szCs w:val="28"/>
          <w:shd w:val="clear" w:color="auto" w:fill="FFFFFF"/>
        </w:rPr>
        <w:t>приказом Министерства экономического развития Российской Федерации от 31 марта 2021 года № 151 «О типовых формах документов, используемых контрольным (надзорным) органом»</w:t>
      </w:r>
      <w:r w:rsidRPr="0051016D">
        <w:rPr>
          <w:spacing w:val="-4"/>
          <w:sz w:val="28"/>
          <w:szCs w:val="28"/>
        </w:rPr>
        <w:t xml:space="preserve">. </w:t>
      </w:r>
    </w:p>
    <w:p w:rsidR="0051016D" w:rsidRPr="0051016D" w:rsidRDefault="0051016D" w:rsidP="00D75DDC">
      <w:pPr>
        <w:pStyle w:val="a5"/>
        <w:ind w:firstLine="709"/>
        <w:jc w:val="both"/>
        <w:rPr>
          <w:spacing w:val="-4"/>
          <w:sz w:val="28"/>
          <w:szCs w:val="28"/>
        </w:rPr>
      </w:pPr>
      <w:r w:rsidRPr="0051016D">
        <w:rPr>
          <w:spacing w:val="-4"/>
          <w:sz w:val="28"/>
          <w:szCs w:val="28"/>
        </w:rPr>
        <w:t>Предостережение объявляется и направляется контролируемому лицу в порядке, предусмотренном Федеральным законом № 248-ФЗ, и должно содержать:</w:t>
      </w:r>
    </w:p>
    <w:p w:rsidR="0051016D" w:rsidRPr="0051016D" w:rsidRDefault="0051016D" w:rsidP="00D75DDC">
      <w:pPr>
        <w:pStyle w:val="a5"/>
        <w:ind w:firstLine="709"/>
        <w:jc w:val="both"/>
        <w:rPr>
          <w:sz w:val="28"/>
          <w:szCs w:val="28"/>
        </w:rPr>
      </w:pPr>
      <w:r w:rsidRPr="0051016D">
        <w:rPr>
          <w:sz w:val="28"/>
          <w:szCs w:val="28"/>
        </w:rPr>
        <w:t>1) указание на соответствующие обязательные требования, предусматривающий их нормативный правовой акт;</w:t>
      </w:r>
    </w:p>
    <w:p w:rsidR="0051016D" w:rsidRPr="0051016D" w:rsidRDefault="0051016D" w:rsidP="00D75DDC">
      <w:pPr>
        <w:pStyle w:val="a5"/>
        <w:ind w:firstLine="709"/>
        <w:jc w:val="both"/>
        <w:rPr>
          <w:spacing w:val="-4"/>
          <w:sz w:val="28"/>
          <w:szCs w:val="28"/>
        </w:rPr>
      </w:pPr>
      <w:r w:rsidRPr="0051016D">
        <w:rPr>
          <w:spacing w:val="-4"/>
          <w:sz w:val="28"/>
          <w:szCs w:val="28"/>
        </w:rPr>
        <w:t>2) информацию о том, какие конкретно действия (бездействие) контролируемого лица могут привести или приводят к нарушению обязательных требований;</w:t>
      </w:r>
    </w:p>
    <w:p w:rsidR="0051016D" w:rsidRPr="0051016D" w:rsidRDefault="0051016D" w:rsidP="00D75DDC">
      <w:pPr>
        <w:pStyle w:val="a5"/>
        <w:ind w:firstLine="709"/>
        <w:jc w:val="both"/>
        <w:rPr>
          <w:sz w:val="28"/>
          <w:szCs w:val="28"/>
        </w:rPr>
      </w:pPr>
      <w:r w:rsidRPr="0051016D">
        <w:rPr>
          <w:sz w:val="28"/>
          <w:szCs w:val="28"/>
        </w:rPr>
        <w:t>3) предложение о принятии мер по обеспечению соблюдения данных требований.</w:t>
      </w:r>
    </w:p>
    <w:p w:rsidR="0051016D" w:rsidRPr="0051016D" w:rsidRDefault="0051016D" w:rsidP="00D75DDC">
      <w:pPr>
        <w:pStyle w:val="a5"/>
        <w:ind w:firstLine="709"/>
        <w:jc w:val="both"/>
        <w:rPr>
          <w:sz w:val="28"/>
          <w:szCs w:val="28"/>
        </w:rPr>
      </w:pPr>
      <w:r w:rsidRPr="0051016D">
        <w:rPr>
          <w:sz w:val="28"/>
          <w:szCs w:val="28"/>
        </w:rPr>
        <w:t>Предостережение не может содержать требование представления контролируемым лицом сведений и документов.</w:t>
      </w:r>
    </w:p>
    <w:p w:rsidR="0051016D" w:rsidRPr="0051016D" w:rsidRDefault="0051016D" w:rsidP="00D75DDC">
      <w:pPr>
        <w:pStyle w:val="a5"/>
        <w:ind w:firstLine="709"/>
        <w:jc w:val="both"/>
        <w:rPr>
          <w:sz w:val="28"/>
          <w:szCs w:val="28"/>
        </w:rPr>
      </w:pPr>
      <w:r w:rsidRPr="0051016D">
        <w:rPr>
          <w:sz w:val="28"/>
          <w:szCs w:val="28"/>
        </w:rPr>
        <w:t>Объявляемые предостережения регистрируются лицами, уполномоченными осуществлять муниципальный жилищный контроль, в журнале учёта предостережений с присвоением регистрационного номера. Орган муниципального контроля использует данные об объявляемых предостережениях для проведения иных профилактических мероприятий и контрольных (надзорных) мероприятий.</w:t>
      </w:r>
    </w:p>
    <w:p w:rsidR="0051016D" w:rsidRPr="0051016D" w:rsidRDefault="0051016D" w:rsidP="00D75DDC">
      <w:pPr>
        <w:pStyle w:val="a5"/>
        <w:ind w:firstLine="709"/>
        <w:jc w:val="both"/>
        <w:rPr>
          <w:sz w:val="28"/>
          <w:szCs w:val="28"/>
        </w:rPr>
      </w:pPr>
      <w:r w:rsidRPr="0051016D">
        <w:rPr>
          <w:sz w:val="28"/>
          <w:szCs w:val="28"/>
        </w:rPr>
        <w:t>В случае объявления органом муниципального контроля предостережения контролируемое лицо вправе подать возражение в отношении предостережения (далее – возражение) в срок не позднее 30 дней со дня получения им предостережения. Возражение рассматривается органом муниципального контроля в течение 30 дней со дня получения. В результате рассмотрения возражения контролируемому лицу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51016D" w:rsidRPr="0051016D" w:rsidRDefault="0051016D" w:rsidP="00D75DDC">
      <w:pPr>
        <w:pStyle w:val="a5"/>
        <w:ind w:firstLine="709"/>
        <w:jc w:val="both"/>
        <w:rPr>
          <w:sz w:val="28"/>
          <w:szCs w:val="28"/>
        </w:rPr>
      </w:pPr>
      <w:r w:rsidRPr="0051016D">
        <w:rPr>
          <w:sz w:val="28"/>
          <w:szCs w:val="28"/>
        </w:rPr>
        <w:t>В случае принятия представленных в возражении контролируемого лица доводов руководитель (заместитель руководителя) органа муниципального контроля аннулирует направленное ранее предостережение с соответствующей отметкой в журнале учёта объявленных предостережений. При несогласии с возражением указываются соответствующие обоснования.</w:t>
      </w:r>
    </w:p>
    <w:p w:rsidR="00D75DDC" w:rsidRDefault="0051016D" w:rsidP="00D75DDC">
      <w:pPr>
        <w:pStyle w:val="a5"/>
        <w:ind w:firstLine="709"/>
        <w:jc w:val="both"/>
        <w:rPr>
          <w:sz w:val="28"/>
          <w:szCs w:val="28"/>
        </w:rPr>
      </w:pPr>
      <w:r w:rsidRPr="0051016D">
        <w:rPr>
          <w:sz w:val="28"/>
          <w:szCs w:val="28"/>
        </w:rPr>
        <w:t xml:space="preserve">Информация о несогласии с возражением или об аннулировании предостережения направляется в адрес контролируемого лица в письменной форме или в </w:t>
      </w:r>
      <w:r w:rsidRPr="0051016D">
        <w:rPr>
          <w:sz w:val="28"/>
          <w:szCs w:val="28"/>
        </w:rPr>
        <w:lastRenderedPageBreak/>
        <w:t>форме электронного документа.</w:t>
      </w:r>
    </w:p>
    <w:p w:rsidR="00EB77F3" w:rsidRPr="00684D83" w:rsidRDefault="00D75DDC" w:rsidP="00D75DDC">
      <w:pPr>
        <w:pStyle w:val="a5"/>
        <w:ind w:firstLine="709"/>
        <w:jc w:val="both"/>
        <w:rPr>
          <w:color w:val="000000" w:themeColor="text1"/>
          <w:sz w:val="28"/>
        </w:rPr>
      </w:pPr>
      <w:r>
        <w:rPr>
          <w:sz w:val="28"/>
          <w:szCs w:val="28"/>
        </w:rPr>
        <w:t>3.11.</w:t>
      </w:r>
      <w:r w:rsidR="002376EF">
        <w:rPr>
          <w:color w:val="FF3333"/>
          <w:sz w:val="28"/>
        </w:rPr>
        <w:t xml:space="preserve"> </w:t>
      </w:r>
      <w:r w:rsidR="002376EF" w:rsidRPr="00684D83">
        <w:rPr>
          <w:color w:val="000000" w:themeColor="text1"/>
          <w:sz w:val="28"/>
        </w:rPr>
        <w:t>Для объектов контроля, отнесенных к категории среднего или умеренного риска проводится обязательный профилактический визит в порядке, определенном статьей 52.1 Федерального закона</w:t>
      </w:r>
      <w:r w:rsidR="002376EF" w:rsidRPr="00684D83">
        <w:rPr>
          <w:color w:val="000000" w:themeColor="text1"/>
          <w:spacing w:val="40"/>
          <w:sz w:val="28"/>
        </w:rPr>
        <w:t xml:space="preserve"> </w:t>
      </w:r>
      <w:r w:rsidR="002376EF" w:rsidRPr="00684D83">
        <w:rPr>
          <w:color w:val="000000" w:themeColor="text1"/>
          <w:sz w:val="28"/>
        </w:rPr>
        <w:t>№ 248-ФЗ и с периодичностью, установленной постановлением Правительства Российской Федерации.</w:t>
      </w:r>
    </w:p>
    <w:p w:rsidR="00EB77F3" w:rsidRDefault="002376EF" w:rsidP="00D75DDC">
      <w:pPr>
        <w:pStyle w:val="a3"/>
        <w:ind w:left="0" w:firstLine="709"/>
      </w:pPr>
      <w:r>
        <w:t>3.12</w:t>
      </w:r>
      <w:r w:rsidR="00D75DDC">
        <w:t>.</w:t>
      </w:r>
      <w:r>
        <w:t xml:space="preserve"> Контролируемое лицо, предусмотренное частью 1 статьи 52.2 Федерального закона № 248-ФЗ, вправе обратиться в орган</w:t>
      </w:r>
      <w:r w:rsidR="00684D83">
        <w:t xml:space="preserve"> муниципального контроля</w:t>
      </w:r>
      <w:r>
        <w:t xml:space="preserve"> с заявлением о проведении в отношении него профилактического визита (далее - </w:t>
      </w:r>
      <w:r>
        <w:rPr>
          <w:spacing w:val="-2"/>
        </w:rPr>
        <w:t>заявление).</w:t>
      </w:r>
    </w:p>
    <w:p w:rsidR="00EB77F3" w:rsidRDefault="002376EF" w:rsidP="00D75DDC">
      <w:pPr>
        <w:pStyle w:val="a3"/>
        <w:ind w:left="0" w:firstLine="709"/>
      </w:pPr>
      <w:r>
        <w:t>Заявление подается посредством Единого портала государственных и муниципальных услуг (функций).</w:t>
      </w:r>
    </w:p>
    <w:p w:rsidR="00EB77F3" w:rsidRDefault="00684D83" w:rsidP="00D75DDC">
      <w:pPr>
        <w:pStyle w:val="a3"/>
        <w:ind w:left="0" w:firstLine="709"/>
      </w:pPr>
      <w:r>
        <w:t xml:space="preserve">Орган муниципального контроля </w:t>
      </w:r>
      <w:r w:rsidR="002376EF">
        <w:t>рассматривает заявление в течение десяти рабочих дней и принимает решение о проведении профилактического визита либо об отказе в его проведении по основаниям, предусмотренным частью 4 статьи 52.2 Федерального закона № 248-ФЗ, о чем уведомляет контролируемое лицо.</w:t>
      </w:r>
    </w:p>
    <w:p w:rsidR="00EB77F3" w:rsidRDefault="002376EF" w:rsidP="00D75DDC">
      <w:pPr>
        <w:pStyle w:val="a3"/>
        <w:ind w:left="0" w:firstLine="709"/>
      </w:pPr>
      <w:r>
        <w:t>Решение об отказе в проведении профилактического визита может быть обжаловано контролируемым лицом в порядке, установленном Федеральным законом № 248-ФЗ.</w:t>
      </w:r>
    </w:p>
    <w:p w:rsidR="00EB77F3" w:rsidRDefault="002376EF" w:rsidP="00D75DDC">
      <w:pPr>
        <w:pStyle w:val="a3"/>
        <w:ind w:left="0" w:firstLine="709"/>
      </w:pPr>
      <w:r>
        <w:t xml:space="preserve">В случае принятия решения о проведении профилактического визита по заявлению контролируемого лица </w:t>
      </w:r>
      <w:r w:rsidR="00684D83">
        <w:t>орган муниципального контроля</w:t>
      </w:r>
      <w:r>
        <w:t xml:space="preserve">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согласования.</w:t>
      </w:r>
    </w:p>
    <w:p w:rsidR="00EB77F3" w:rsidRDefault="00EB77F3" w:rsidP="00D75DDC">
      <w:pPr>
        <w:pStyle w:val="a3"/>
        <w:ind w:left="0" w:firstLine="426"/>
        <w:jc w:val="left"/>
      </w:pPr>
    </w:p>
    <w:p w:rsidR="00EB77F3" w:rsidRPr="007957A4" w:rsidRDefault="002376EF" w:rsidP="00D75DDC">
      <w:pPr>
        <w:pStyle w:val="a5"/>
        <w:numPr>
          <w:ilvl w:val="0"/>
          <w:numId w:val="22"/>
        </w:numPr>
        <w:ind w:left="0" w:firstLine="426"/>
        <w:jc w:val="center"/>
        <w:rPr>
          <w:b/>
          <w:sz w:val="28"/>
          <w:szCs w:val="28"/>
        </w:rPr>
      </w:pPr>
      <w:r w:rsidRPr="007957A4">
        <w:rPr>
          <w:b/>
          <w:sz w:val="28"/>
          <w:szCs w:val="28"/>
        </w:rPr>
        <w:t>Порядок</w:t>
      </w:r>
      <w:r w:rsidRPr="007957A4">
        <w:rPr>
          <w:b/>
          <w:spacing w:val="-7"/>
          <w:sz w:val="28"/>
          <w:szCs w:val="28"/>
        </w:rPr>
        <w:t xml:space="preserve"> </w:t>
      </w:r>
      <w:r w:rsidRPr="007957A4">
        <w:rPr>
          <w:b/>
          <w:sz w:val="28"/>
          <w:szCs w:val="28"/>
        </w:rPr>
        <w:t>организации</w:t>
      </w:r>
      <w:r w:rsidRPr="007957A4">
        <w:rPr>
          <w:b/>
          <w:spacing w:val="-6"/>
          <w:sz w:val="28"/>
          <w:szCs w:val="28"/>
        </w:rPr>
        <w:t xml:space="preserve"> </w:t>
      </w:r>
      <w:r w:rsidRPr="007957A4">
        <w:rPr>
          <w:b/>
          <w:sz w:val="28"/>
          <w:szCs w:val="28"/>
        </w:rPr>
        <w:t>муниципального</w:t>
      </w:r>
      <w:r w:rsidRPr="007957A4">
        <w:rPr>
          <w:b/>
          <w:spacing w:val="-5"/>
          <w:sz w:val="28"/>
          <w:szCs w:val="28"/>
        </w:rPr>
        <w:t xml:space="preserve"> </w:t>
      </w:r>
      <w:r w:rsidRPr="007957A4">
        <w:rPr>
          <w:b/>
          <w:spacing w:val="-2"/>
          <w:sz w:val="28"/>
          <w:szCs w:val="28"/>
        </w:rPr>
        <w:t>контроля</w:t>
      </w:r>
    </w:p>
    <w:p w:rsidR="00EB77F3" w:rsidRDefault="00EB77F3" w:rsidP="00D75DDC">
      <w:pPr>
        <w:pStyle w:val="a3"/>
        <w:ind w:left="0" w:firstLine="426"/>
        <w:jc w:val="left"/>
        <w:rPr>
          <w:b/>
        </w:rPr>
      </w:pPr>
    </w:p>
    <w:p w:rsidR="00EB77F3" w:rsidRPr="006A55F1" w:rsidRDefault="006A55F1" w:rsidP="006A55F1">
      <w:pPr>
        <w:tabs>
          <w:tab w:val="left" w:pos="1555"/>
        </w:tabs>
        <w:ind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4.1. </w:t>
      </w:r>
      <w:r w:rsidR="002376EF" w:rsidRPr="006A55F1">
        <w:rPr>
          <w:color w:val="000000" w:themeColor="text1"/>
          <w:sz w:val="28"/>
        </w:rPr>
        <w:t>Муниципальный контроль осуществляется без проведения плановых</w:t>
      </w:r>
      <w:r>
        <w:rPr>
          <w:color w:val="000000" w:themeColor="text1"/>
          <w:sz w:val="28"/>
        </w:rPr>
        <w:t xml:space="preserve"> </w:t>
      </w:r>
      <w:r w:rsidR="002376EF" w:rsidRPr="006A55F1">
        <w:rPr>
          <w:color w:val="000000" w:themeColor="text1"/>
          <w:sz w:val="28"/>
        </w:rPr>
        <w:t>контрольных мероприятий.</w:t>
      </w:r>
    </w:p>
    <w:p w:rsidR="006A55F1" w:rsidRDefault="002376EF" w:rsidP="006A55F1">
      <w:pPr>
        <w:pStyle w:val="a3"/>
        <w:ind w:left="0" w:firstLine="709"/>
        <w:rPr>
          <w:color w:val="000000" w:themeColor="text1"/>
          <w:spacing w:val="-2"/>
        </w:rPr>
      </w:pPr>
      <w:r w:rsidRPr="00684D83">
        <w:rPr>
          <w:color w:val="000000" w:themeColor="text1"/>
        </w:rPr>
        <w:t xml:space="preserve">По результатам проведения контрольных (надзорных) мероприятий публичная оценка уровня соблюдения обязательных требований не </w:t>
      </w:r>
      <w:r w:rsidRPr="00684D83">
        <w:rPr>
          <w:color w:val="000000" w:themeColor="text1"/>
          <w:spacing w:val="-2"/>
        </w:rPr>
        <w:t>присваивается.</w:t>
      </w:r>
    </w:p>
    <w:p w:rsidR="00EB77F3" w:rsidRDefault="006A55F1" w:rsidP="006A55F1">
      <w:pPr>
        <w:pStyle w:val="a3"/>
        <w:ind w:left="0" w:firstLine="709"/>
      </w:pPr>
      <w:r>
        <w:rPr>
          <w:color w:val="000000" w:themeColor="text1"/>
          <w:spacing w:val="-2"/>
        </w:rPr>
        <w:t xml:space="preserve">4.2. </w:t>
      </w:r>
      <w:r w:rsidR="002376EF">
        <w:t xml:space="preserve">В рамках осуществления муниципального контроля при взаимодействии с контролируемым лицом проводятся следующие контрольные </w:t>
      </w:r>
      <w:r w:rsidR="002376EF">
        <w:rPr>
          <w:spacing w:val="-2"/>
        </w:rPr>
        <w:t>мероприятия:</w:t>
      </w:r>
    </w:p>
    <w:p w:rsidR="00EB77F3" w:rsidRDefault="002376EF" w:rsidP="006A55F1">
      <w:pPr>
        <w:pStyle w:val="a3"/>
        <w:ind w:left="0" w:firstLine="709"/>
      </w:pPr>
      <w:r>
        <w:t>а)</w:t>
      </w:r>
      <w:r>
        <w:rPr>
          <w:spacing w:val="-7"/>
        </w:rPr>
        <w:t xml:space="preserve"> </w:t>
      </w:r>
      <w:r>
        <w:t>инспекционный</w:t>
      </w:r>
      <w:r>
        <w:rPr>
          <w:spacing w:val="-6"/>
        </w:rPr>
        <w:t xml:space="preserve"> </w:t>
      </w:r>
      <w:r>
        <w:rPr>
          <w:spacing w:val="-2"/>
        </w:rPr>
        <w:t>визит;</w:t>
      </w:r>
    </w:p>
    <w:p w:rsidR="006A55F1" w:rsidRDefault="002376EF" w:rsidP="006A55F1">
      <w:pPr>
        <w:pStyle w:val="a3"/>
        <w:ind w:left="0" w:firstLine="709"/>
      </w:pPr>
      <w:r>
        <w:t>б)</w:t>
      </w:r>
      <w:r>
        <w:rPr>
          <w:spacing w:val="-18"/>
        </w:rPr>
        <w:t xml:space="preserve"> </w:t>
      </w:r>
      <w:r>
        <w:t>документарная</w:t>
      </w:r>
      <w:r>
        <w:rPr>
          <w:spacing w:val="-17"/>
        </w:rPr>
        <w:t xml:space="preserve"> </w:t>
      </w:r>
      <w:r>
        <w:t>проверка; в) выездная проверка.</w:t>
      </w:r>
    </w:p>
    <w:p w:rsidR="00EB77F3" w:rsidRDefault="006A55F1" w:rsidP="006A55F1">
      <w:pPr>
        <w:pStyle w:val="a3"/>
        <w:ind w:left="0" w:firstLine="709"/>
      </w:pPr>
      <w:r>
        <w:t xml:space="preserve">4.3. </w:t>
      </w:r>
      <w:r w:rsidR="002376EF">
        <w:t>Без</w:t>
      </w:r>
      <w:r w:rsidR="002376EF">
        <w:rPr>
          <w:spacing w:val="-3"/>
        </w:rPr>
        <w:t xml:space="preserve"> </w:t>
      </w:r>
      <w:r w:rsidR="002376EF">
        <w:t>взаимодействия</w:t>
      </w:r>
      <w:r w:rsidR="002376EF">
        <w:rPr>
          <w:spacing w:val="-3"/>
        </w:rPr>
        <w:t xml:space="preserve"> </w:t>
      </w:r>
      <w:r w:rsidR="002376EF">
        <w:t>с</w:t>
      </w:r>
      <w:r w:rsidR="002376EF">
        <w:rPr>
          <w:spacing w:val="-3"/>
        </w:rPr>
        <w:t xml:space="preserve"> </w:t>
      </w:r>
      <w:r w:rsidR="002376EF">
        <w:t>контролируемым</w:t>
      </w:r>
      <w:r w:rsidR="002376EF">
        <w:rPr>
          <w:spacing w:val="-3"/>
        </w:rPr>
        <w:t xml:space="preserve"> </w:t>
      </w:r>
      <w:r w:rsidR="002376EF">
        <w:t>лицом</w:t>
      </w:r>
      <w:r w:rsidR="002376EF">
        <w:rPr>
          <w:spacing w:val="-3"/>
        </w:rPr>
        <w:t xml:space="preserve"> </w:t>
      </w:r>
      <w:r w:rsidR="002376EF">
        <w:t>проводятся</w:t>
      </w:r>
      <w:r w:rsidR="002376EF">
        <w:rPr>
          <w:spacing w:val="-3"/>
        </w:rPr>
        <w:t xml:space="preserve"> </w:t>
      </w:r>
      <w:r w:rsidR="002376EF">
        <w:t xml:space="preserve">следующие контрольные мероприятия (далее - контрольные мероприятия без </w:t>
      </w:r>
      <w:r w:rsidR="002376EF">
        <w:rPr>
          <w:spacing w:val="-2"/>
        </w:rPr>
        <w:t>взаимодействия):</w:t>
      </w:r>
    </w:p>
    <w:p w:rsidR="00EB77F3" w:rsidRDefault="002376EF" w:rsidP="006A55F1">
      <w:pPr>
        <w:pStyle w:val="a3"/>
        <w:ind w:left="0" w:firstLine="709"/>
      </w:pPr>
      <w:r>
        <w:t xml:space="preserve">а) наблюдение за соблюдением обязательных требований (мониторинг </w:t>
      </w:r>
      <w:r>
        <w:rPr>
          <w:spacing w:val="-2"/>
        </w:rPr>
        <w:t>безопасности);</w:t>
      </w:r>
    </w:p>
    <w:p w:rsidR="00EB77F3" w:rsidRDefault="002376EF" w:rsidP="006A55F1">
      <w:pPr>
        <w:pStyle w:val="a3"/>
        <w:ind w:left="0" w:firstLine="709"/>
      </w:pPr>
      <w:r>
        <w:t>б)</w:t>
      </w:r>
      <w:r>
        <w:rPr>
          <w:spacing w:val="-4"/>
        </w:rPr>
        <w:t xml:space="preserve"> </w:t>
      </w:r>
      <w:r>
        <w:t>выездное</w:t>
      </w:r>
      <w:r>
        <w:rPr>
          <w:spacing w:val="-4"/>
        </w:rPr>
        <w:t xml:space="preserve"> </w:t>
      </w:r>
      <w:r>
        <w:rPr>
          <w:spacing w:val="-2"/>
        </w:rPr>
        <w:t>обследование.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Контрольные (надзорные) мероприятия без взаимодействия проводятся должностными лицами контрольных (надзорных) органов на основании</w:t>
      </w:r>
      <w:r>
        <w:rPr>
          <w:spacing w:val="40"/>
        </w:rPr>
        <w:t xml:space="preserve"> </w:t>
      </w:r>
      <w:r>
        <w:t xml:space="preserve">заданий </w:t>
      </w:r>
      <w:r w:rsidR="002B7F9B">
        <w:lastRenderedPageBreak/>
        <w:t>уполномоченных лиц</w:t>
      </w:r>
      <w:r>
        <w:t xml:space="preserve"> </w:t>
      </w:r>
      <w:r w:rsidR="002B7F9B">
        <w:t>органа</w:t>
      </w:r>
      <w:r w:rsidR="002B7F9B" w:rsidRPr="00B7700D">
        <w:t xml:space="preserve"> </w:t>
      </w:r>
      <w:r w:rsidR="002B7F9B">
        <w:t>муниципального</w:t>
      </w:r>
      <w:r w:rsidR="00B7700D">
        <w:t xml:space="preserve"> контроля</w:t>
      </w:r>
      <w:r>
        <w:t xml:space="preserve">, включая задания, содержащиеся в планах работы контрольного (надзорного) </w:t>
      </w:r>
      <w:r>
        <w:rPr>
          <w:spacing w:val="-2"/>
        </w:rPr>
        <w:t>органа.</w:t>
      </w:r>
    </w:p>
    <w:p w:rsidR="006A55F1" w:rsidRDefault="006A55F1" w:rsidP="006A55F1">
      <w:pPr>
        <w:pStyle w:val="a3"/>
        <w:ind w:left="0" w:firstLine="709"/>
      </w:pPr>
      <w:r>
        <w:rPr>
          <w:spacing w:val="-2"/>
        </w:rPr>
        <w:t xml:space="preserve">4.4. </w:t>
      </w:r>
      <w:r w:rsidR="002376EF">
        <w:t xml:space="preserve">Для проведения контрольного мероприятия, предусматривающего взаимодействие с контролируемым лицом, а также документарной проверки принимается решение </w:t>
      </w:r>
      <w:r w:rsidR="00C23130">
        <w:t>органа муниципального контроля</w:t>
      </w:r>
      <w:r w:rsidR="002376EF">
        <w:t>, подписанное уполномоченным лицо</w:t>
      </w:r>
      <w:r w:rsidR="00C23130">
        <w:t xml:space="preserve">м </w:t>
      </w:r>
      <w:r w:rsidR="002376EF">
        <w:t>органа</w:t>
      </w:r>
      <w:r w:rsidR="00C23130">
        <w:t xml:space="preserve"> муниципального контроля</w:t>
      </w:r>
      <w:r w:rsidR="002376EF">
        <w:t>, в котором указываются сведения, предусмотренные частью 1 статьи 64 Федерального закона № 248-ФЗ.</w:t>
      </w:r>
    </w:p>
    <w:p w:rsidR="00EB77F3" w:rsidRDefault="006A55F1" w:rsidP="006A55F1">
      <w:pPr>
        <w:pStyle w:val="a3"/>
        <w:ind w:left="0" w:firstLine="709"/>
      </w:pPr>
      <w:r>
        <w:t xml:space="preserve">4.5. </w:t>
      </w:r>
      <w:r w:rsidR="002376EF">
        <w:t xml:space="preserve">Внеплановые контрольные мероприятия, за исключением внеплановых контрольных (надзорных) мероприятий без взаимодействия с контролируемым лицом, проводятся по основаниям, предусмотренным </w:t>
      </w:r>
      <w:hyperlink r:id="rId11">
        <w:r w:rsidR="002376EF">
          <w:t>статьей</w:t>
        </w:r>
      </w:hyperlink>
      <w:r w:rsidR="002376EF">
        <w:t xml:space="preserve"> </w:t>
      </w:r>
      <w:hyperlink r:id="rId12">
        <w:r w:rsidR="002376EF">
          <w:t>57</w:t>
        </w:r>
      </w:hyperlink>
      <w:r w:rsidR="002376EF">
        <w:t xml:space="preserve"> Федерального закона № 248-ФЗ.</w:t>
      </w:r>
    </w:p>
    <w:p w:rsidR="006A55F1" w:rsidRDefault="002376EF" w:rsidP="006A55F1">
      <w:pPr>
        <w:pStyle w:val="a3"/>
        <w:ind w:left="0" w:firstLine="709"/>
      </w:pPr>
      <w:r>
        <w:t xml:space="preserve">Внеплановые контрольные мероприятия за исключением внеплановых контрольных (надзорных) мероприятий без взаимодействия с контролируемым лицом, проводятся на основании решения </w:t>
      </w:r>
      <w:r w:rsidR="00C23130">
        <w:t>уполномоченного органа</w:t>
      </w:r>
      <w:r>
        <w:t>, подписанного уполномоченным лицом</w:t>
      </w:r>
      <w:r w:rsidR="00C23130">
        <w:t xml:space="preserve"> органа муниципального контроля</w:t>
      </w:r>
      <w:r>
        <w:t xml:space="preserve">, указанным в </w:t>
      </w:r>
      <w:hyperlink r:id="rId13">
        <w:r>
          <w:t>пункте 1.7</w:t>
        </w:r>
      </w:hyperlink>
      <w:r>
        <w:t xml:space="preserve"> </w:t>
      </w:r>
      <w:r w:rsidR="00901188">
        <w:t xml:space="preserve">настоящего </w:t>
      </w:r>
      <w:r>
        <w:t xml:space="preserve">Положения. В решении о проведении контрольного (надзорного) мероприятия указываются сведения, установленные </w:t>
      </w:r>
      <w:hyperlink r:id="rId14">
        <w:r>
          <w:t>частью 1 статьи 64</w:t>
        </w:r>
      </w:hyperlink>
      <w:r>
        <w:t xml:space="preserve"> Федерального закона № 248-ФЗ.</w:t>
      </w:r>
    </w:p>
    <w:p w:rsidR="00EA63AA" w:rsidRDefault="006A55F1" w:rsidP="006A55F1">
      <w:pPr>
        <w:pStyle w:val="a3"/>
        <w:ind w:left="0" w:firstLine="709"/>
      </w:pPr>
      <w:r>
        <w:t xml:space="preserve">4.6. </w:t>
      </w:r>
      <w:r w:rsidR="002376EF">
        <w:t>При проведении контрольных мероприятий в рамках осуществления муниципального</w:t>
      </w:r>
      <w:r w:rsidR="002376EF">
        <w:rPr>
          <w:spacing w:val="-6"/>
        </w:rPr>
        <w:t xml:space="preserve"> </w:t>
      </w:r>
      <w:r w:rsidR="002376EF">
        <w:t>контроля</w:t>
      </w:r>
      <w:r w:rsidR="002376EF">
        <w:rPr>
          <w:spacing w:val="-7"/>
        </w:rPr>
        <w:t xml:space="preserve"> </w:t>
      </w:r>
      <w:r w:rsidR="002376EF">
        <w:t>лицо</w:t>
      </w:r>
      <w:r w:rsidR="00EA63AA">
        <w:t>, уполномоченное осуществлять муниципальный контроль</w:t>
      </w:r>
      <w:r w:rsidR="002376EF">
        <w:rPr>
          <w:spacing w:val="-6"/>
        </w:rPr>
        <w:t xml:space="preserve"> </w:t>
      </w:r>
      <w:r w:rsidR="002376EF">
        <w:t>имеет</w:t>
      </w:r>
      <w:r w:rsidR="002376EF">
        <w:rPr>
          <w:spacing w:val="-6"/>
        </w:rPr>
        <w:t xml:space="preserve"> </w:t>
      </w:r>
      <w:r w:rsidR="002376EF">
        <w:t xml:space="preserve">право: </w:t>
      </w:r>
    </w:p>
    <w:p w:rsidR="00EB77F3" w:rsidRPr="0041349F" w:rsidRDefault="0041349F" w:rsidP="006A55F1">
      <w:pPr>
        <w:pStyle w:val="a5"/>
        <w:ind w:firstLine="709"/>
        <w:rPr>
          <w:sz w:val="28"/>
          <w:szCs w:val="28"/>
        </w:rPr>
      </w:pPr>
      <w:r>
        <w:rPr>
          <w:spacing w:val="-6"/>
        </w:rPr>
        <w:t xml:space="preserve"> </w:t>
      </w:r>
      <w:r w:rsidR="002376EF" w:rsidRPr="0041349F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="002376EF" w:rsidRPr="0041349F">
        <w:rPr>
          <w:sz w:val="28"/>
          <w:szCs w:val="28"/>
        </w:rPr>
        <w:t>совершать</w:t>
      </w:r>
      <w:r>
        <w:rPr>
          <w:sz w:val="28"/>
          <w:szCs w:val="28"/>
        </w:rPr>
        <w:t xml:space="preserve">    </w:t>
      </w:r>
      <w:r w:rsidR="002A1DB1">
        <w:rPr>
          <w:sz w:val="28"/>
          <w:szCs w:val="28"/>
        </w:rPr>
        <w:t xml:space="preserve">  </w:t>
      </w:r>
      <w:r w:rsidR="002376EF" w:rsidRPr="0041349F">
        <w:rPr>
          <w:sz w:val="28"/>
          <w:szCs w:val="28"/>
        </w:rPr>
        <w:t>действия,</w:t>
      </w:r>
      <w:r w:rsidR="002376EF" w:rsidRPr="0041349F">
        <w:rPr>
          <w:sz w:val="28"/>
          <w:szCs w:val="28"/>
        </w:rPr>
        <w:tab/>
      </w:r>
      <w:r w:rsidR="002A1DB1">
        <w:rPr>
          <w:sz w:val="28"/>
          <w:szCs w:val="28"/>
        </w:rPr>
        <w:t xml:space="preserve"> предусмотренные</w:t>
      </w:r>
      <w:r>
        <w:rPr>
          <w:sz w:val="28"/>
          <w:szCs w:val="28"/>
        </w:rPr>
        <w:t xml:space="preserve"> </w:t>
      </w:r>
      <w:r w:rsidR="002A1DB1">
        <w:rPr>
          <w:sz w:val="28"/>
          <w:szCs w:val="28"/>
        </w:rPr>
        <w:t xml:space="preserve">   </w:t>
      </w:r>
      <w:r w:rsidR="002376EF" w:rsidRPr="0041349F">
        <w:rPr>
          <w:sz w:val="28"/>
          <w:szCs w:val="28"/>
        </w:rPr>
        <w:t>частью</w:t>
      </w:r>
      <w:r w:rsidRPr="004134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41349F">
        <w:rPr>
          <w:sz w:val="28"/>
          <w:szCs w:val="28"/>
        </w:rPr>
        <w:t>2</w:t>
      </w:r>
      <w:r>
        <w:rPr>
          <w:sz w:val="28"/>
          <w:szCs w:val="28"/>
        </w:rPr>
        <w:t xml:space="preserve">  </w:t>
      </w:r>
      <w:r w:rsidRPr="0041349F">
        <w:rPr>
          <w:sz w:val="28"/>
          <w:szCs w:val="28"/>
        </w:rPr>
        <w:t xml:space="preserve"> </w:t>
      </w:r>
      <w:r w:rsidR="002A1DB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41349F">
        <w:rPr>
          <w:sz w:val="28"/>
          <w:szCs w:val="28"/>
        </w:rPr>
        <w:t>ст</w:t>
      </w:r>
      <w:r w:rsidR="002376EF" w:rsidRPr="0041349F">
        <w:rPr>
          <w:sz w:val="28"/>
          <w:szCs w:val="28"/>
        </w:rPr>
        <w:t>атьи</w:t>
      </w:r>
      <w:r w:rsidR="002376EF" w:rsidRPr="0041349F">
        <w:rPr>
          <w:sz w:val="28"/>
          <w:szCs w:val="28"/>
        </w:rPr>
        <w:tab/>
      </w:r>
      <w:r>
        <w:rPr>
          <w:sz w:val="28"/>
          <w:szCs w:val="28"/>
        </w:rPr>
        <w:t xml:space="preserve">            </w:t>
      </w:r>
      <w:r w:rsidR="002376EF" w:rsidRPr="0041349F">
        <w:rPr>
          <w:sz w:val="28"/>
          <w:szCs w:val="28"/>
        </w:rPr>
        <w:t>29</w:t>
      </w:r>
      <w:r>
        <w:rPr>
          <w:sz w:val="28"/>
          <w:szCs w:val="28"/>
        </w:rPr>
        <w:t xml:space="preserve"> </w:t>
      </w:r>
      <w:r w:rsidR="002376EF" w:rsidRPr="0041349F">
        <w:rPr>
          <w:sz w:val="28"/>
          <w:szCs w:val="28"/>
        </w:rPr>
        <w:t>Федерального закона № 248-ФЗ;</w:t>
      </w:r>
    </w:p>
    <w:p w:rsidR="00EB77F3" w:rsidRDefault="002376EF" w:rsidP="006A55F1">
      <w:pPr>
        <w:pStyle w:val="a3"/>
        <w:ind w:left="0" w:firstLine="709"/>
      </w:pPr>
      <w:r>
        <w:t>б) использовать для фиксации доказательств нарушений обязательных требований фотосъемку, аудио- и (или) видеозапись, если совершение указанных действий не запрещено федеральными законами.</w:t>
      </w:r>
    </w:p>
    <w:p w:rsidR="006A55F1" w:rsidRDefault="002376EF" w:rsidP="006A55F1">
      <w:pPr>
        <w:pStyle w:val="a3"/>
        <w:ind w:left="0" w:firstLine="709"/>
      </w:pPr>
      <w:r>
        <w:t>в) выдавать предписания об устранении выявленных нарушений обязательных требований, выявленных в том числе в ходе наблюдения за соблюдением обязательных требований (мониторинга безопасности)</w:t>
      </w:r>
      <w:r>
        <w:rPr>
          <w:spacing w:val="40"/>
        </w:rPr>
        <w:t xml:space="preserve"> </w:t>
      </w:r>
      <w:r>
        <w:t>с указанием сроков их устранения;</w:t>
      </w:r>
    </w:p>
    <w:p w:rsidR="006A55F1" w:rsidRDefault="006A55F1" w:rsidP="006A55F1">
      <w:pPr>
        <w:pStyle w:val="a3"/>
        <w:ind w:left="0" w:firstLine="709"/>
      </w:pPr>
      <w:r>
        <w:t xml:space="preserve">4.7. </w:t>
      </w:r>
      <w:r w:rsidR="00EA63AA">
        <w:t xml:space="preserve">Уполномоченный орган </w:t>
      </w:r>
      <w:r w:rsidR="002376EF">
        <w:t>в соответствии со статьей 32 Федерального закона № 248-ФЗ может привлекать на добровольной основе свидетеля, которому могут быть известны какие-либо сведения о фактических обстоятельствах, имеющих значение для принятия решения при проведении контрольного мероприятия.</w:t>
      </w:r>
    </w:p>
    <w:p w:rsidR="006A55F1" w:rsidRDefault="006A55F1" w:rsidP="006A55F1">
      <w:pPr>
        <w:pStyle w:val="a3"/>
        <w:ind w:left="0" w:firstLine="709"/>
      </w:pPr>
      <w:r>
        <w:t xml:space="preserve">4.8. </w:t>
      </w:r>
      <w:r w:rsidR="00EA63AA">
        <w:t>Уполномоченный орган</w:t>
      </w:r>
      <w:r w:rsidR="002376EF">
        <w:t xml:space="preserve"> в соответствии со статьей 34 Федерального закона № 248-ФЗ может привлекать для совершения отдельных контрольных действий специалистов, обладающих специальными знаниями и навыками, необходимыми</w:t>
      </w:r>
      <w:r w:rsidR="002376EF">
        <w:rPr>
          <w:spacing w:val="-1"/>
        </w:rPr>
        <w:t xml:space="preserve"> </w:t>
      </w:r>
      <w:r w:rsidR="002376EF">
        <w:t>для</w:t>
      </w:r>
      <w:r w:rsidR="002376EF">
        <w:rPr>
          <w:spacing w:val="-2"/>
        </w:rPr>
        <w:t xml:space="preserve"> </w:t>
      </w:r>
      <w:r w:rsidR="002376EF">
        <w:t>оказания</w:t>
      </w:r>
      <w:r w:rsidR="002376EF">
        <w:rPr>
          <w:spacing w:val="-1"/>
        </w:rPr>
        <w:t xml:space="preserve"> </w:t>
      </w:r>
      <w:r w:rsidR="002376EF">
        <w:t>содействия</w:t>
      </w:r>
      <w:r w:rsidR="002376EF">
        <w:rPr>
          <w:spacing w:val="-2"/>
        </w:rPr>
        <w:t xml:space="preserve"> </w:t>
      </w:r>
      <w:r w:rsidR="00A966BD">
        <w:rPr>
          <w:spacing w:val="-2"/>
        </w:rPr>
        <w:t xml:space="preserve">уполномоченным </w:t>
      </w:r>
      <w:r w:rsidR="002376EF">
        <w:t>органам,</w:t>
      </w:r>
      <w:r w:rsidR="002376EF">
        <w:rPr>
          <w:spacing w:val="-2"/>
        </w:rPr>
        <w:t xml:space="preserve"> </w:t>
      </w:r>
      <w:r w:rsidR="002376EF">
        <w:t>в</w:t>
      </w:r>
      <w:r w:rsidR="002376EF">
        <w:rPr>
          <w:spacing w:val="-1"/>
        </w:rPr>
        <w:t xml:space="preserve"> </w:t>
      </w:r>
      <w:r w:rsidR="002376EF">
        <w:t>том</w:t>
      </w:r>
      <w:r w:rsidR="002376EF">
        <w:rPr>
          <w:spacing w:val="-2"/>
        </w:rPr>
        <w:t xml:space="preserve"> </w:t>
      </w:r>
      <w:r w:rsidR="002376EF">
        <w:t>числе</w:t>
      </w:r>
      <w:r w:rsidR="002376EF">
        <w:rPr>
          <w:spacing w:val="-1"/>
        </w:rPr>
        <w:t xml:space="preserve"> </w:t>
      </w:r>
      <w:r w:rsidR="002376EF">
        <w:t>при применении технических средств.</w:t>
      </w:r>
    </w:p>
    <w:p w:rsidR="006A55F1" w:rsidRDefault="006A55F1" w:rsidP="006A55F1">
      <w:pPr>
        <w:pStyle w:val="a3"/>
        <w:ind w:left="0" w:firstLine="709"/>
      </w:pPr>
      <w:r>
        <w:t xml:space="preserve">4.9. </w:t>
      </w:r>
      <w:r w:rsidR="002376EF">
        <w:t>В случае, если проведение контрольного мероприятия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</w:t>
      </w:r>
      <w:r w:rsidR="002376EF">
        <w:rPr>
          <w:spacing w:val="-1"/>
        </w:rPr>
        <w:t xml:space="preserve"> </w:t>
      </w:r>
      <w:r w:rsidR="002376EF">
        <w:t>деятельности</w:t>
      </w:r>
      <w:r w:rsidR="002376EF">
        <w:rPr>
          <w:spacing w:val="-1"/>
        </w:rPr>
        <w:t xml:space="preserve"> </w:t>
      </w:r>
      <w:r w:rsidR="002376EF">
        <w:t>контролируемым</w:t>
      </w:r>
      <w:r w:rsidR="002376EF">
        <w:rPr>
          <w:spacing w:val="-1"/>
        </w:rPr>
        <w:t xml:space="preserve"> </w:t>
      </w:r>
      <w:r w:rsidR="002376EF">
        <w:t>лицом,</w:t>
      </w:r>
      <w:r w:rsidR="002376EF">
        <w:rPr>
          <w:spacing w:val="-1"/>
        </w:rPr>
        <w:t xml:space="preserve"> </w:t>
      </w:r>
      <w:r w:rsidR="002376EF">
        <w:t>либо</w:t>
      </w:r>
      <w:r w:rsidR="002376EF">
        <w:rPr>
          <w:spacing w:val="-1"/>
        </w:rPr>
        <w:t xml:space="preserve"> </w:t>
      </w:r>
      <w:r w:rsidR="002376EF">
        <w:t>в</w:t>
      </w:r>
      <w:r w:rsidR="002376EF">
        <w:rPr>
          <w:spacing w:val="-1"/>
        </w:rPr>
        <w:t xml:space="preserve"> </w:t>
      </w:r>
      <w:r w:rsidR="002376EF">
        <w:t>связи</w:t>
      </w:r>
      <w:r w:rsidR="002376EF">
        <w:rPr>
          <w:spacing w:val="-1"/>
        </w:rPr>
        <w:t xml:space="preserve"> </w:t>
      </w:r>
      <w:r w:rsidR="002376EF">
        <w:t>с</w:t>
      </w:r>
      <w:r w:rsidR="002376EF">
        <w:rPr>
          <w:spacing w:val="-1"/>
        </w:rPr>
        <w:t xml:space="preserve"> </w:t>
      </w:r>
      <w:r w:rsidR="002376EF">
        <w:t>иными действиями (бездей</w:t>
      </w:r>
      <w:r w:rsidR="002376EF">
        <w:lastRenderedPageBreak/>
        <w:t>ствием) контролируемого лица, повлекшими</w:t>
      </w:r>
      <w:r w:rsidR="002376EF">
        <w:rPr>
          <w:spacing w:val="80"/>
        </w:rPr>
        <w:t xml:space="preserve"> </w:t>
      </w:r>
      <w:r w:rsidR="002376EF">
        <w:t xml:space="preserve">невозможность проведения или завершения контрольного мероприятия, </w:t>
      </w:r>
      <w:r w:rsidR="00A966BD">
        <w:t xml:space="preserve">лицо, уполномоченное </w:t>
      </w:r>
      <w:r w:rsidR="002376EF">
        <w:t xml:space="preserve">составляет акт о невозможности проведения контрольного (надзорного) мероприятия, предусматривающего взаимодействие с контролируемым лицом, с указанием причин и информирует контролируемое лицо о невозможности проведения контрольного (надзорного) мероприятия, предусматривающего взаимодействие с контролируемым лицом, в порядке, предусмотренном </w:t>
      </w:r>
      <w:hyperlink r:id="rId15">
        <w:r w:rsidR="002376EF">
          <w:t>частями 4</w:t>
        </w:r>
      </w:hyperlink>
      <w:r w:rsidR="002376EF">
        <w:t xml:space="preserve"> и </w:t>
      </w:r>
      <w:hyperlink r:id="rId16">
        <w:r w:rsidR="002376EF">
          <w:t>5 статьи 21</w:t>
        </w:r>
      </w:hyperlink>
      <w:r w:rsidR="002376EF">
        <w:t xml:space="preserve"> Федерального закона № 248-ФЗ. В этом случае </w:t>
      </w:r>
      <w:r w:rsidR="00A966BD">
        <w:t xml:space="preserve">лицо, уполномоченное </w:t>
      </w:r>
      <w:r w:rsidR="002376EF">
        <w:t>вправе совершить контрольные действия в рамках указанного контрольного мероприятия в любое время до завершения проведения контрольного мероприятия, предусматривающего взаимодействие с контролируемым лицом.</w:t>
      </w:r>
    </w:p>
    <w:p w:rsidR="006A55F1" w:rsidRDefault="006A55F1" w:rsidP="006A55F1">
      <w:pPr>
        <w:pStyle w:val="a3"/>
        <w:ind w:left="0" w:firstLine="709"/>
      </w:pPr>
      <w:r>
        <w:t xml:space="preserve">4.10. </w:t>
      </w:r>
      <w:r w:rsidR="002376EF">
        <w:t>При проведении контрольных мероприятий и совершении контрольных действий, которые должны проводиться в присутствии контролируемого лица либо его представителя, присутствие контролируемого лица либо его представителя обязательно, за исключением проведения контрольных мероприятий, совершения контрольных действий, не требующих взаимодействия с контролируемым лицом.</w:t>
      </w:r>
    </w:p>
    <w:p w:rsidR="006A55F1" w:rsidRDefault="006A55F1" w:rsidP="006A55F1">
      <w:pPr>
        <w:pStyle w:val="a3"/>
        <w:ind w:left="0" w:firstLine="709"/>
      </w:pPr>
      <w:r>
        <w:t xml:space="preserve">4.11. </w:t>
      </w:r>
      <w:r w:rsidR="002376EF">
        <w:t xml:space="preserve">В случаях отсутствия контролируемого лица либо его представителя, предоставления контролируемым лицом информации </w:t>
      </w:r>
      <w:r w:rsidR="00A966BD">
        <w:t>уполномоченному органу</w:t>
      </w:r>
      <w:r w:rsidR="002376EF">
        <w:t xml:space="preserve"> о невозможности присутствия при проведении контрольного мероприятия </w:t>
      </w:r>
      <w:r w:rsidR="00DD7A81">
        <w:t xml:space="preserve">предоставляется </w:t>
      </w:r>
      <w:r w:rsidR="002376EF">
        <w:t>в соответствии с требованиями, определенными пунктом</w:t>
      </w:r>
      <w:r w:rsidR="002376EF" w:rsidRPr="00DD7A81">
        <w:rPr>
          <w:spacing w:val="73"/>
        </w:rPr>
        <w:t xml:space="preserve"> </w:t>
      </w:r>
      <w:r w:rsidR="002376EF">
        <w:t>4.19</w:t>
      </w:r>
      <w:r w:rsidR="00901188">
        <w:t xml:space="preserve"> настоящего</w:t>
      </w:r>
      <w:r w:rsidR="002376EF" w:rsidRPr="00DD7A81">
        <w:rPr>
          <w:spacing w:val="73"/>
        </w:rPr>
        <w:t xml:space="preserve"> </w:t>
      </w:r>
      <w:r w:rsidR="002376EF">
        <w:t>Положения,</w:t>
      </w:r>
      <w:r w:rsidR="002376EF" w:rsidRPr="00DD7A81">
        <w:rPr>
          <w:spacing w:val="75"/>
        </w:rPr>
        <w:t xml:space="preserve"> </w:t>
      </w:r>
      <w:r w:rsidR="002376EF">
        <w:t>контрольные</w:t>
      </w:r>
      <w:r w:rsidR="002376EF" w:rsidRPr="00DD7A81">
        <w:rPr>
          <w:spacing w:val="73"/>
        </w:rPr>
        <w:t xml:space="preserve"> </w:t>
      </w:r>
      <w:r w:rsidR="002376EF">
        <w:t>действия</w:t>
      </w:r>
      <w:r w:rsidR="002376EF" w:rsidRPr="00DD7A81">
        <w:rPr>
          <w:spacing w:val="73"/>
        </w:rPr>
        <w:t xml:space="preserve"> </w:t>
      </w:r>
      <w:r w:rsidR="002376EF">
        <w:t>совершаются,</w:t>
      </w:r>
      <w:r w:rsidR="002376EF" w:rsidRPr="00DD7A81">
        <w:rPr>
          <w:spacing w:val="73"/>
        </w:rPr>
        <w:t xml:space="preserve"> </w:t>
      </w:r>
      <w:r w:rsidR="002376EF">
        <w:t>если</w:t>
      </w:r>
      <w:r w:rsidR="002376EF" w:rsidRPr="00DD7A81">
        <w:rPr>
          <w:spacing w:val="73"/>
        </w:rPr>
        <w:t xml:space="preserve"> </w:t>
      </w:r>
      <w:r w:rsidR="002376EF">
        <w:t>оценка</w:t>
      </w:r>
      <w:r w:rsidR="00DD7A81">
        <w:t xml:space="preserve"> </w:t>
      </w:r>
      <w:r w:rsidR="00DD7A81" w:rsidRPr="00DD7A81">
        <w:t>с</w:t>
      </w:r>
      <w:r w:rsidR="002376EF" w:rsidRPr="00DD7A81">
        <w:t>облюдения обязательных требований при проведении контрольного мероприятия может быть проведена без присутствия контролируемого лица, а контролируемое лицо было надлежащим образом уведомлено о проведении контрольного мероприятия.</w:t>
      </w:r>
    </w:p>
    <w:p w:rsidR="006A55F1" w:rsidRDefault="006A55F1" w:rsidP="006A55F1">
      <w:pPr>
        <w:pStyle w:val="a3"/>
        <w:ind w:left="0" w:firstLine="709"/>
      </w:pPr>
      <w:r>
        <w:t xml:space="preserve">4.12. </w:t>
      </w:r>
      <w:r w:rsidR="002376EF">
        <w:t xml:space="preserve">Для фиксации </w:t>
      </w:r>
      <w:r w:rsidR="00DD7A81">
        <w:t xml:space="preserve">лицами, уполномоченными осуществлять муниципальный контроль </w:t>
      </w:r>
      <w:r w:rsidR="002376EF">
        <w:t>и лицами, привлекаемыми к совершению контрольных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:rsidR="006A55F1" w:rsidRDefault="002376EF" w:rsidP="006A55F1">
      <w:pPr>
        <w:pStyle w:val="a3"/>
        <w:ind w:left="0" w:firstLine="709"/>
      </w:pPr>
      <w:r>
        <w:t>сведений, отнесенных законодательством Российской Федерации к государственной тайне;</w:t>
      </w:r>
    </w:p>
    <w:p w:rsidR="00EB77F3" w:rsidRDefault="002376EF" w:rsidP="006A55F1">
      <w:pPr>
        <w:pStyle w:val="a3"/>
        <w:ind w:left="0" w:firstLine="709"/>
      </w:pPr>
      <w:r>
        <w:t>объектов, территорий, которые законодательством Российской Федерации отнесены к режимным и особо важным объектам.</w:t>
      </w:r>
    </w:p>
    <w:p w:rsidR="00EB77F3" w:rsidRDefault="002376EF" w:rsidP="006A55F1">
      <w:pPr>
        <w:pStyle w:val="a3"/>
        <w:ind w:left="0" w:firstLine="709"/>
      </w:pPr>
      <w:r>
        <w:t xml:space="preserve">Фотографии, аудио- и видеозаписи, используемые для фиксации доказательств, должны позволять однозначно идентифицировать объект фиксации, отражающий нарушение обязательных требований, время фиксации объекта. Фотографии, аудио- и видеозаписи, используемые для доказательств нарушений обязательных требований, прикладываются к акту контрольного </w:t>
      </w:r>
      <w:r>
        <w:rPr>
          <w:spacing w:val="-2"/>
        </w:rPr>
        <w:t>мероприятия.</w:t>
      </w:r>
    </w:p>
    <w:p w:rsidR="006A55F1" w:rsidRDefault="002376EF" w:rsidP="006A55F1">
      <w:pPr>
        <w:pStyle w:val="a3"/>
        <w:ind w:left="0" w:firstLine="709"/>
      </w:pPr>
      <w:r>
        <w:t xml:space="preserve">Решение о необходимости использования фотосъемки, аудио- и видеозаписи, навигатора, иных способов фиксации доказательств нарушений обязательных требований при осуществлении контрольных (надзорных) мероприятий принимается </w:t>
      </w:r>
      <w:r w:rsidR="00DD7A81">
        <w:t>уполномоченным лицом органа муниципального контроля</w:t>
      </w:r>
      <w:r>
        <w:t>, самостоятельно.</w:t>
      </w:r>
    </w:p>
    <w:p w:rsidR="00EB77F3" w:rsidRDefault="006A55F1" w:rsidP="006A55F1">
      <w:pPr>
        <w:pStyle w:val="a3"/>
        <w:ind w:left="0" w:firstLine="709"/>
      </w:pPr>
      <w:r>
        <w:lastRenderedPageBreak/>
        <w:t xml:space="preserve">4.13. </w:t>
      </w:r>
      <w:r w:rsidR="002376EF">
        <w:t>Наблюдение</w:t>
      </w:r>
      <w:r w:rsidR="002376EF">
        <w:rPr>
          <w:spacing w:val="-6"/>
        </w:rPr>
        <w:t xml:space="preserve"> </w:t>
      </w:r>
      <w:r w:rsidR="002376EF">
        <w:t>за</w:t>
      </w:r>
      <w:r w:rsidR="002376EF">
        <w:rPr>
          <w:spacing w:val="-6"/>
        </w:rPr>
        <w:t xml:space="preserve"> </w:t>
      </w:r>
      <w:r w:rsidR="002376EF">
        <w:t>соблюдением</w:t>
      </w:r>
      <w:r w:rsidR="002376EF">
        <w:rPr>
          <w:spacing w:val="-6"/>
        </w:rPr>
        <w:t xml:space="preserve"> </w:t>
      </w:r>
      <w:r w:rsidR="002376EF">
        <w:t>обязательных</w:t>
      </w:r>
      <w:r w:rsidR="002376EF">
        <w:rPr>
          <w:spacing w:val="-6"/>
        </w:rPr>
        <w:t xml:space="preserve"> </w:t>
      </w:r>
      <w:r w:rsidR="002376EF">
        <w:t>требований</w:t>
      </w:r>
      <w:r w:rsidR="002376EF">
        <w:rPr>
          <w:spacing w:val="-6"/>
        </w:rPr>
        <w:t xml:space="preserve"> </w:t>
      </w:r>
      <w:r w:rsidR="002376EF">
        <w:t>(мониторинг безопасности) проводится без взаимодействия с контролируемым лицом в порядке, установленном статьей 74 Федерального закона № 248-ФЗ, осуществляется</w:t>
      </w:r>
      <w:r w:rsidR="002376EF">
        <w:rPr>
          <w:spacing w:val="40"/>
        </w:rPr>
        <w:t xml:space="preserve"> </w:t>
      </w:r>
      <w:r w:rsidR="002376EF">
        <w:t xml:space="preserve">путем сбора, анализа данных об объектах контроля, имеющихся у </w:t>
      </w:r>
      <w:r w:rsidR="00DD7A81">
        <w:t xml:space="preserve">уполномоченного </w:t>
      </w:r>
      <w:r w:rsidR="002376EF">
        <w:t>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:rsidR="00EB77F3" w:rsidRDefault="002376EF" w:rsidP="006A55F1">
      <w:pPr>
        <w:pStyle w:val="a3"/>
        <w:ind w:left="0" w:firstLine="709"/>
      </w:pPr>
      <w:r>
        <w:t>Наблюдение за соблюдением обязательных требований (мониторинг безопасности) осуществляется по месту нахождения инспектора постоянно (систематически, регулярно, непрерывно) на основании заданий руководителя контрольного органа, включая задания, содержащиеся в планах работы контрольного органа в течение установленного в нем срока.</w:t>
      </w:r>
    </w:p>
    <w:p w:rsidR="00EB77F3" w:rsidRDefault="002376EF" w:rsidP="006A55F1">
      <w:pPr>
        <w:pStyle w:val="a3"/>
        <w:ind w:left="0" w:firstLine="709"/>
      </w:pPr>
      <w:r>
        <w:t>При наблюдении за соблюдением обязательных требований</w:t>
      </w:r>
      <w:r>
        <w:rPr>
          <w:spacing w:val="40"/>
        </w:rPr>
        <w:t xml:space="preserve"> </w:t>
      </w:r>
      <w:r>
        <w:t>(мониторинге безопасности) на контролируемых лиц не возлагаются обязанности, не установленные обязательными требованиями.</w:t>
      </w:r>
    </w:p>
    <w:p w:rsidR="006A55F1" w:rsidRDefault="002376EF" w:rsidP="006A55F1">
      <w:pPr>
        <w:pStyle w:val="a3"/>
        <w:ind w:left="0" w:firstLine="709"/>
        <w:rPr>
          <w:spacing w:val="-5"/>
        </w:rPr>
      </w:pPr>
      <w:r>
        <w:t>По резуль</w:t>
      </w:r>
      <w:r w:rsidR="00DD7A81">
        <w:t>татам мониторинга безопасности уполномоченным</w:t>
      </w:r>
      <w:r>
        <w:t xml:space="preserve"> органом могут быть</w:t>
      </w:r>
      <w:r>
        <w:rPr>
          <w:spacing w:val="40"/>
        </w:rPr>
        <w:t xml:space="preserve"> </w:t>
      </w:r>
      <w:r>
        <w:t>приняты</w:t>
      </w:r>
      <w:r>
        <w:rPr>
          <w:spacing w:val="80"/>
          <w:w w:val="150"/>
        </w:rPr>
        <w:t xml:space="preserve"> </w:t>
      </w:r>
      <w:r>
        <w:t>решения,</w:t>
      </w:r>
      <w:r>
        <w:rPr>
          <w:spacing w:val="40"/>
        </w:rPr>
        <w:t xml:space="preserve"> </w:t>
      </w:r>
      <w:r>
        <w:t>предусмотренные</w:t>
      </w:r>
      <w:r>
        <w:rPr>
          <w:spacing w:val="40"/>
        </w:rPr>
        <w:t xml:space="preserve"> </w:t>
      </w:r>
      <w:r>
        <w:t>частью</w:t>
      </w:r>
      <w:r>
        <w:rPr>
          <w:spacing w:val="40"/>
        </w:rPr>
        <w:t xml:space="preserve"> </w:t>
      </w:r>
      <w:r>
        <w:t>3</w:t>
      </w:r>
      <w:r>
        <w:rPr>
          <w:spacing w:val="40"/>
        </w:rPr>
        <w:t xml:space="preserve"> </w:t>
      </w:r>
      <w:r>
        <w:t>статьи</w:t>
      </w:r>
      <w:r w:rsidR="006A55F1">
        <w:t xml:space="preserve"> </w:t>
      </w:r>
      <w:r>
        <w:t>74</w:t>
      </w:r>
      <w:r>
        <w:rPr>
          <w:spacing w:val="40"/>
        </w:rPr>
        <w:t xml:space="preserve"> </w:t>
      </w:r>
      <w:r>
        <w:t>Федерального</w:t>
      </w:r>
      <w:r w:rsidR="00DD7A81">
        <w:t xml:space="preserve"> </w:t>
      </w:r>
      <w:r>
        <w:t>закона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248-</w:t>
      </w:r>
      <w:r>
        <w:rPr>
          <w:spacing w:val="-5"/>
        </w:rPr>
        <w:t>ФЗ.</w:t>
      </w:r>
    </w:p>
    <w:p w:rsidR="00EB77F3" w:rsidRDefault="006A55F1" w:rsidP="006A55F1">
      <w:pPr>
        <w:pStyle w:val="a3"/>
        <w:ind w:left="0" w:firstLine="709"/>
      </w:pPr>
      <w:r>
        <w:rPr>
          <w:spacing w:val="-5"/>
        </w:rPr>
        <w:t xml:space="preserve">4.14. </w:t>
      </w:r>
      <w:r w:rsidR="002376EF">
        <w:t>Выездное обследование проводится в порядке, установленном статьей 75 Федерального закона № 248-ФЗ.</w:t>
      </w:r>
    </w:p>
    <w:p w:rsidR="006A55F1" w:rsidRDefault="002376EF" w:rsidP="006A55F1">
      <w:pPr>
        <w:pStyle w:val="a3"/>
        <w:ind w:left="0" w:firstLine="709"/>
      </w:pPr>
      <w:r>
        <w:t>В ходе выездного обследования на общедоступных (открытых для посещения неограниченным кругом лиц) производственных объектах могут совершаться следующие контрольные (надзорные) действия: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rPr>
          <w:spacing w:val="-2"/>
        </w:rPr>
        <w:t>осмотр;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инструментальное</w:t>
      </w:r>
      <w:r>
        <w:rPr>
          <w:spacing w:val="-11"/>
        </w:rPr>
        <w:t xml:space="preserve"> </w:t>
      </w:r>
      <w:r>
        <w:t>обследование</w:t>
      </w:r>
      <w:r>
        <w:rPr>
          <w:spacing w:val="-10"/>
        </w:rPr>
        <w:t xml:space="preserve"> </w:t>
      </w:r>
      <w:r>
        <w:t>(с</w:t>
      </w:r>
      <w:r>
        <w:rPr>
          <w:spacing w:val="-10"/>
        </w:rPr>
        <w:t xml:space="preserve"> </w:t>
      </w:r>
      <w:r>
        <w:t>применением</w:t>
      </w:r>
      <w:r>
        <w:rPr>
          <w:spacing w:val="-10"/>
        </w:rPr>
        <w:t xml:space="preserve"> </w:t>
      </w:r>
      <w:r>
        <w:rPr>
          <w:spacing w:val="-2"/>
        </w:rPr>
        <w:t>видеозаписи);</w:t>
      </w:r>
    </w:p>
    <w:p w:rsidR="00EB77F3" w:rsidRDefault="002376EF" w:rsidP="006A55F1">
      <w:pPr>
        <w:pStyle w:val="a3"/>
        <w:ind w:left="0" w:firstLine="709"/>
      </w:pPr>
      <w:r>
        <w:rPr>
          <w:spacing w:val="-2"/>
        </w:rPr>
        <w:t>испытание.</w:t>
      </w:r>
    </w:p>
    <w:p w:rsidR="006A55F1" w:rsidRDefault="002376EF" w:rsidP="006A55F1">
      <w:pPr>
        <w:pStyle w:val="a3"/>
        <w:ind w:left="0" w:firstLine="709"/>
      </w:pPr>
      <w:r>
        <w:rPr>
          <w:color w:val="FF3333"/>
          <w:spacing w:val="40"/>
        </w:rPr>
        <w:t xml:space="preserve"> </w:t>
      </w:r>
      <w:r w:rsidRPr="00A3003D">
        <w:t xml:space="preserve">Кроме </w:t>
      </w:r>
      <w:bookmarkStart w:id="9" w:name="_bookmark10"/>
      <w:bookmarkEnd w:id="9"/>
      <w:r w:rsidRPr="00A3003D">
        <w:t>случаев, установленных частью 2 статьи 87 Федерального закона № 248-ФЗ</w:t>
      </w:r>
      <w:hyperlink w:anchor="_bookmark12" w:history="1">
        <w:r w:rsidRPr="00A3003D">
          <w:rPr>
            <w:rFonts w:ascii="Calibri" w:hAnsi="Calibri"/>
            <w:position w:val="8"/>
            <w:sz w:val="11"/>
          </w:rPr>
          <w:t>6</w:t>
        </w:r>
      </w:hyperlink>
      <w:r w:rsidRPr="00A3003D">
        <w:t>, по результатам проведения контрольного (надзорного) мероприятия без взаимодействия акт контрольного (надзорного) мероприятия не составляется.</w:t>
      </w:r>
    </w:p>
    <w:p w:rsidR="00EB77F3" w:rsidRDefault="006A55F1" w:rsidP="006A55F1">
      <w:pPr>
        <w:pStyle w:val="a3"/>
        <w:ind w:left="0" w:firstLine="709"/>
      </w:pPr>
      <w:r>
        <w:t xml:space="preserve">4.15. </w:t>
      </w:r>
      <w:r w:rsidR="002376EF">
        <w:t xml:space="preserve">Инспекционный визит проводится в порядке, установленном статьей 70 Федерального закона № 248-ФЗ,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</w:t>
      </w:r>
      <w:r w:rsidR="00901188">
        <w:t>к</w:t>
      </w:r>
      <w:r w:rsidR="00A3003D">
        <w:t>онтроля</w:t>
      </w:r>
      <w:r w:rsidR="002376EF">
        <w:rPr>
          <w:spacing w:val="-2"/>
        </w:rPr>
        <w:t>.</w:t>
      </w:r>
    </w:p>
    <w:p w:rsidR="006A55F1" w:rsidRDefault="002376EF" w:rsidP="006A55F1">
      <w:pPr>
        <w:pStyle w:val="a3"/>
        <w:ind w:left="0" w:firstLine="709"/>
      </w:pPr>
      <w:r>
        <w:t>В ходе инспекционного визита могут совершаться следующие контрольные (надзорные) действия: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rPr>
          <w:spacing w:val="-2"/>
        </w:rPr>
        <w:t>осмотр;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rPr>
          <w:spacing w:val="-2"/>
        </w:rPr>
        <w:t>опрос;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получение</w:t>
      </w:r>
      <w:r>
        <w:rPr>
          <w:spacing w:val="-5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rPr>
          <w:spacing w:val="-2"/>
        </w:rPr>
        <w:t>объяснений;</w:t>
      </w:r>
    </w:p>
    <w:p w:rsidR="00EB77F3" w:rsidRPr="00901188" w:rsidRDefault="002376EF" w:rsidP="006A55F1">
      <w:pPr>
        <w:pStyle w:val="a3"/>
        <w:ind w:left="0" w:firstLine="709"/>
      </w:pPr>
      <w:r w:rsidRPr="00901188">
        <w:lastRenderedPageBreak/>
        <w:t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EB77F3" w:rsidRDefault="002376EF" w:rsidP="006A55F1">
      <w:pPr>
        <w:pStyle w:val="a3"/>
        <w:ind w:left="0" w:firstLine="709"/>
      </w:pPr>
      <w:r>
        <w:t>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:rsidR="00BE6845" w:rsidRDefault="002376EF" w:rsidP="006A55F1">
      <w:pPr>
        <w:pStyle w:val="a3"/>
        <w:ind w:left="0" w:firstLine="709"/>
      </w:pPr>
      <w: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6A55F1" w:rsidRDefault="002376EF" w:rsidP="006A55F1">
      <w:pPr>
        <w:pStyle w:val="a3"/>
        <w:ind w:left="0" w:firstLine="709"/>
      </w:pPr>
      <w:r>
        <w:t>Внеплановый</w:t>
      </w:r>
      <w:r>
        <w:rPr>
          <w:spacing w:val="39"/>
        </w:rPr>
        <w:t xml:space="preserve">  </w:t>
      </w:r>
      <w:r>
        <w:t>инспекционный</w:t>
      </w:r>
      <w:r>
        <w:rPr>
          <w:spacing w:val="39"/>
        </w:rPr>
        <w:t xml:space="preserve">  </w:t>
      </w:r>
      <w:r>
        <w:t>визит</w:t>
      </w:r>
      <w:r>
        <w:rPr>
          <w:spacing w:val="40"/>
        </w:rPr>
        <w:t xml:space="preserve">  </w:t>
      </w:r>
      <w:r>
        <w:t>может</w:t>
      </w:r>
      <w:r>
        <w:rPr>
          <w:spacing w:val="39"/>
        </w:rPr>
        <w:t xml:space="preserve">  </w:t>
      </w:r>
      <w:r>
        <w:t>проводиться</w:t>
      </w:r>
      <w:r>
        <w:rPr>
          <w:spacing w:val="39"/>
        </w:rPr>
        <w:t xml:space="preserve">  </w:t>
      </w:r>
      <w:r>
        <w:t>только</w:t>
      </w:r>
      <w:r>
        <w:rPr>
          <w:spacing w:val="40"/>
        </w:rPr>
        <w:t xml:space="preserve">  </w:t>
      </w:r>
      <w:r w:rsidR="00A3003D">
        <w:rPr>
          <w:spacing w:val="40"/>
        </w:rPr>
        <w:t xml:space="preserve"> </w:t>
      </w:r>
      <w:r>
        <w:rPr>
          <w:spacing w:val="-7"/>
        </w:rPr>
        <w:t>по</w:t>
      </w:r>
      <w:bookmarkStart w:id="10" w:name="_bookmark12"/>
      <w:bookmarkEnd w:id="10"/>
      <w:r w:rsidR="00A3003D">
        <w:rPr>
          <w:spacing w:val="-7"/>
        </w:rPr>
        <w:t xml:space="preserve"> </w:t>
      </w:r>
      <w:r>
        <w:t>согласованию с органами прокуратуры, за исключением случаев его</w:t>
      </w:r>
      <w:r>
        <w:rPr>
          <w:spacing w:val="40"/>
        </w:rPr>
        <w:t xml:space="preserve"> </w:t>
      </w:r>
      <w:r>
        <w:t xml:space="preserve">проведения в соответствии с </w:t>
      </w:r>
      <w:hyperlink r:id="rId17">
        <w:r>
          <w:t>пунктами 3</w:t>
        </w:r>
      </w:hyperlink>
      <w:r>
        <w:t xml:space="preserve">, </w:t>
      </w:r>
      <w:hyperlink r:id="rId18">
        <w:r>
          <w:t>4</w:t>
        </w:r>
      </w:hyperlink>
      <w:r>
        <w:t xml:space="preserve">, </w:t>
      </w:r>
      <w:hyperlink r:id="rId19">
        <w:r>
          <w:t>6</w:t>
        </w:r>
      </w:hyperlink>
      <w:r>
        <w:t xml:space="preserve">, </w:t>
      </w:r>
      <w:hyperlink r:id="rId20">
        <w:r>
          <w:t>8 части 1</w:t>
        </w:r>
      </w:hyperlink>
      <w:r>
        <w:t xml:space="preserve">, </w:t>
      </w:r>
      <w:hyperlink r:id="rId21">
        <w:r>
          <w:t>частью 3 статьи 57</w:t>
        </w:r>
      </w:hyperlink>
      <w:r>
        <w:t xml:space="preserve"> и </w:t>
      </w:r>
      <w:hyperlink r:id="rId22">
        <w:r>
          <w:t>частью 12 статьи 66</w:t>
        </w:r>
      </w:hyperlink>
      <w:r>
        <w:t xml:space="preserve"> Федерального закона № 248-ФЗ.</w:t>
      </w:r>
    </w:p>
    <w:p w:rsidR="00EB77F3" w:rsidRDefault="006A55F1" w:rsidP="006A55F1">
      <w:pPr>
        <w:pStyle w:val="a3"/>
        <w:ind w:left="0" w:firstLine="709"/>
      </w:pPr>
      <w:r>
        <w:t xml:space="preserve">4.16. </w:t>
      </w:r>
      <w:r w:rsidR="002376EF">
        <w:t>Документарная проверка проводится в порядке, установленном статьей 72 Федерального закона № 248-ФЗ.</w:t>
      </w:r>
    </w:p>
    <w:p w:rsidR="00EB77F3" w:rsidRDefault="002376EF" w:rsidP="006A55F1">
      <w:pPr>
        <w:pStyle w:val="a3"/>
        <w:ind w:left="0" w:firstLine="709"/>
      </w:pPr>
      <w:r>
        <w:t xml:space="preserve">В ходе документарной проверки рассматриваются документы контролируемых лиц, имеющиеся в распоряжении контрольного органа,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</w:t>
      </w:r>
      <w:r>
        <w:rPr>
          <w:spacing w:val="-2"/>
        </w:rPr>
        <w:t>контроля.</w:t>
      </w:r>
    </w:p>
    <w:p w:rsidR="006A55F1" w:rsidRDefault="002376EF" w:rsidP="006A55F1">
      <w:pPr>
        <w:pStyle w:val="a3"/>
        <w:ind w:left="0" w:firstLine="709"/>
      </w:pPr>
      <w:r>
        <w:t>В ходе документарной проверки могут совершаться следующие контрольные</w:t>
      </w:r>
      <w:r>
        <w:rPr>
          <w:spacing w:val="40"/>
        </w:rPr>
        <w:t xml:space="preserve"> </w:t>
      </w:r>
      <w:r>
        <w:t>действия: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получение</w:t>
      </w:r>
      <w:r>
        <w:rPr>
          <w:spacing w:val="-5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rPr>
          <w:spacing w:val="-2"/>
        </w:rPr>
        <w:t>объяснений;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истребование</w:t>
      </w:r>
      <w:r>
        <w:rPr>
          <w:spacing w:val="-12"/>
        </w:rPr>
        <w:t xml:space="preserve"> </w:t>
      </w:r>
      <w:r>
        <w:rPr>
          <w:spacing w:val="-2"/>
        </w:rPr>
        <w:t>документов;</w:t>
      </w:r>
    </w:p>
    <w:p w:rsidR="00EB77F3" w:rsidRDefault="002376EF" w:rsidP="006A55F1">
      <w:pPr>
        <w:pStyle w:val="a3"/>
        <w:ind w:left="0" w:firstLine="709"/>
      </w:pPr>
      <w:r>
        <w:rPr>
          <w:spacing w:val="-2"/>
        </w:rPr>
        <w:t>экспертиза.</w:t>
      </w:r>
    </w:p>
    <w:p w:rsidR="00EB77F3" w:rsidRDefault="002376EF" w:rsidP="006A55F1">
      <w:pPr>
        <w:pStyle w:val="a3"/>
        <w:ind w:left="0" w:firstLine="709"/>
      </w:pPr>
      <w:r>
        <w:t xml:space="preserve">Срок проведения документарной проверки не может превышать десять рабочих дней. В указанный срок не включается период с момента направления </w:t>
      </w:r>
      <w:r w:rsidR="00A3003D">
        <w:t xml:space="preserve">уполномоченным </w:t>
      </w:r>
      <w:r>
        <w:t xml:space="preserve">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</w:t>
      </w:r>
      <w:r w:rsidR="00A3003D">
        <w:t>уполномоченный орган</w:t>
      </w:r>
      <w:r>
        <w:t xml:space="preserve">, а также период с момента направления контролируемому лицу информации </w:t>
      </w:r>
      <w:r w:rsidR="00516F47">
        <w:t xml:space="preserve">уполномоченного </w:t>
      </w:r>
      <w:r>
        <w:t xml:space="preserve">органа,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у контрольного органа, документах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</w:t>
      </w:r>
      <w:r w:rsidR="00516F47">
        <w:t>уполномоченный</w:t>
      </w:r>
      <w:r>
        <w:t xml:space="preserve"> орган.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Внеплановая документарная проверка может проводиться только по согласованию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органами</w:t>
      </w:r>
      <w:r>
        <w:rPr>
          <w:spacing w:val="-1"/>
        </w:rPr>
        <w:t xml:space="preserve"> </w:t>
      </w:r>
      <w:r>
        <w:t>прокуратуры,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исключением</w:t>
      </w:r>
      <w:r>
        <w:rPr>
          <w:spacing w:val="-1"/>
        </w:rPr>
        <w:t xml:space="preserve"> </w:t>
      </w:r>
      <w:r>
        <w:t>случая</w:t>
      </w:r>
      <w:r>
        <w:rPr>
          <w:spacing w:val="-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 xml:space="preserve">в соответствии с </w:t>
      </w:r>
      <w:hyperlink r:id="rId23">
        <w:r>
          <w:t>пунктами 3</w:t>
        </w:r>
      </w:hyperlink>
      <w:r>
        <w:t xml:space="preserve">, </w:t>
      </w:r>
      <w:hyperlink r:id="rId24">
        <w:r>
          <w:t>4</w:t>
        </w:r>
      </w:hyperlink>
      <w:r>
        <w:t xml:space="preserve">, </w:t>
      </w:r>
      <w:hyperlink r:id="rId25">
        <w:r>
          <w:t>6</w:t>
        </w:r>
      </w:hyperlink>
      <w:r>
        <w:t xml:space="preserve">, </w:t>
      </w:r>
      <w:hyperlink r:id="rId26">
        <w:r>
          <w:t>8 части 1 статьи 57</w:t>
        </w:r>
      </w:hyperlink>
      <w:r>
        <w:rPr>
          <w:spacing w:val="80"/>
        </w:rPr>
        <w:t xml:space="preserve"> </w:t>
      </w:r>
      <w:r>
        <w:t xml:space="preserve">Федерального закона № </w:t>
      </w:r>
      <w:r>
        <w:rPr>
          <w:spacing w:val="-2"/>
        </w:rPr>
        <w:t>248-ФЗ.</w:t>
      </w:r>
    </w:p>
    <w:p w:rsidR="00EB77F3" w:rsidRDefault="006A55F1" w:rsidP="006A55F1">
      <w:pPr>
        <w:pStyle w:val="a3"/>
        <w:ind w:left="0" w:firstLine="709"/>
      </w:pPr>
      <w:r>
        <w:rPr>
          <w:spacing w:val="-2"/>
        </w:rPr>
        <w:t xml:space="preserve">4.17. </w:t>
      </w:r>
      <w:r w:rsidR="002376EF">
        <w:t xml:space="preserve">Выездная проверка проводится в порядке, установленном статьей 73 Федерального закона № 248-ФЗ,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</w:t>
      </w:r>
      <w:r w:rsidR="002376EF">
        <w:lastRenderedPageBreak/>
        <w:t xml:space="preserve">а также оценки выполнения решений </w:t>
      </w:r>
      <w:r w:rsidR="00516F47">
        <w:t xml:space="preserve">уполномоченного </w:t>
      </w:r>
      <w:r w:rsidR="002376EF">
        <w:t>органа.</w:t>
      </w:r>
    </w:p>
    <w:p w:rsidR="006A55F1" w:rsidRDefault="002376EF" w:rsidP="006A55F1">
      <w:pPr>
        <w:pStyle w:val="a3"/>
        <w:ind w:left="0" w:firstLine="709"/>
        <w:jc w:val="left"/>
        <w:rPr>
          <w:spacing w:val="-2"/>
        </w:rPr>
      </w:pPr>
      <w:r>
        <w:t>В</w:t>
      </w:r>
      <w:r>
        <w:rPr>
          <w:spacing w:val="38"/>
        </w:rPr>
        <w:t xml:space="preserve"> </w:t>
      </w:r>
      <w:r>
        <w:t>ходе</w:t>
      </w:r>
      <w:r>
        <w:rPr>
          <w:spacing w:val="38"/>
        </w:rPr>
        <w:t xml:space="preserve"> </w:t>
      </w:r>
      <w:r>
        <w:t>выездной</w:t>
      </w:r>
      <w:r>
        <w:rPr>
          <w:spacing w:val="38"/>
        </w:rPr>
        <w:t xml:space="preserve"> </w:t>
      </w:r>
      <w:r>
        <w:t>проверки</w:t>
      </w:r>
      <w:r>
        <w:rPr>
          <w:spacing w:val="38"/>
        </w:rPr>
        <w:t xml:space="preserve"> </w:t>
      </w:r>
      <w:r>
        <w:t>могут</w:t>
      </w:r>
      <w:r>
        <w:rPr>
          <w:spacing w:val="38"/>
        </w:rPr>
        <w:t xml:space="preserve"> </w:t>
      </w:r>
      <w:r>
        <w:t>совершаться</w:t>
      </w:r>
      <w:r>
        <w:rPr>
          <w:spacing w:val="38"/>
        </w:rPr>
        <w:t xml:space="preserve"> </w:t>
      </w:r>
      <w:r>
        <w:t>следующие</w:t>
      </w:r>
      <w:r>
        <w:rPr>
          <w:spacing w:val="38"/>
        </w:rPr>
        <w:t xml:space="preserve"> </w:t>
      </w:r>
      <w:r>
        <w:t xml:space="preserve">контрольные </w:t>
      </w:r>
      <w:r>
        <w:rPr>
          <w:spacing w:val="-2"/>
        </w:rPr>
        <w:t>действия:</w:t>
      </w:r>
    </w:p>
    <w:p w:rsidR="006A55F1" w:rsidRDefault="002376EF" w:rsidP="006A55F1">
      <w:pPr>
        <w:pStyle w:val="a3"/>
        <w:ind w:left="0" w:firstLine="709"/>
        <w:jc w:val="left"/>
        <w:rPr>
          <w:spacing w:val="-2"/>
        </w:rPr>
      </w:pPr>
      <w:r>
        <w:rPr>
          <w:spacing w:val="-2"/>
        </w:rPr>
        <w:t>осмотр;</w:t>
      </w:r>
    </w:p>
    <w:p w:rsidR="006A55F1" w:rsidRDefault="002376EF" w:rsidP="006A55F1">
      <w:pPr>
        <w:pStyle w:val="a3"/>
        <w:ind w:left="0" w:firstLine="709"/>
        <w:jc w:val="left"/>
        <w:rPr>
          <w:spacing w:val="-2"/>
        </w:rPr>
      </w:pPr>
      <w:r>
        <w:rPr>
          <w:spacing w:val="-2"/>
        </w:rPr>
        <w:t>досмотр;</w:t>
      </w:r>
    </w:p>
    <w:p w:rsidR="006A55F1" w:rsidRDefault="002376EF" w:rsidP="006A55F1">
      <w:pPr>
        <w:pStyle w:val="a3"/>
        <w:ind w:left="0" w:firstLine="709"/>
        <w:jc w:val="left"/>
        <w:rPr>
          <w:spacing w:val="-2"/>
        </w:rPr>
      </w:pPr>
      <w:r>
        <w:rPr>
          <w:spacing w:val="-2"/>
        </w:rPr>
        <w:t>опрос;</w:t>
      </w:r>
    </w:p>
    <w:p w:rsidR="006A55F1" w:rsidRDefault="002376EF" w:rsidP="006A55F1">
      <w:pPr>
        <w:pStyle w:val="a3"/>
        <w:ind w:left="0" w:firstLine="709"/>
        <w:jc w:val="left"/>
        <w:rPr>
          <w:spacing w:val="-2"/>
        </w:rPr>
      </w:pPr>
      <w:r>
        <w:t>получение</w:t>
      </w:r>
      <w:r>
        <w:rPr>
          <w:spacing w:val="-5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rPr>
          <w:spacing w:val="-2"/>
        </w:rPr>
        <w:t>объяснений;</w:t>
      </w:r>
    </w:p>
    <w:p w:rsidR="00EB77F3" w:rsidRDefault="002376EF" w:rsidP="006A55F1">
      <w:pPr>
        <w:pStyle w:val="a3"/>
        <w:ind w:left="0" w:firstLine="709"/>
        <w:jc w:val="left"/>
      </w:pPr>
      <w:r>
        <w:t>истребование</w:t>
      </w:r>
      <w:r>
        <w:rPr>
          <w:spacing w:val="-12"/>
        </w:rPr>
        <w:t xml:space="preserve"> </w:t>
      </w:r>
      <w:r w:rsidR="006A55F1">
        <w:rPr>
          <w:spacing w:val="-2"/>
        </w:rPr>
        <w:t>документов.</w:t>
      </w:r>
    </w:p>
    <w:p w:rsidR="00EB77F3" w:rsidRDefault="002376EF" w:rsidP="006A55F1">
      <w:pPr>
        <w:pStyle w:val="a3"/>
        <w:ind w:left="0" w:firstLine="709"/>
      </w:pPr>
      <w:r>
        <w:t>Внеплановая выездная проверка может проводиться только по согласованию с органами прокуратуры, за исключением случаев ее проведения в соответствии с</w:t>
      </w:r>
      <w:r>
        <w:rPr>
          <w:spacing w:val="14"/>
        </w:rPr>
        <w:t xml:space="preserve"> </w:t>
      </w:r>
      <w:hyperlink r:id="rId27">
        <w:r>
          <w:t>пунктами 3</w:t>
        </w:r>
      </w:hyperlink>
      <w:r>
        <w:t xml:space="preserve">, </w:t>
      </w:r>
      <w:hyperlink r:id="rId28">
        <w:r>
          <w:t>4</w:t>
        </w:r>
      </w:hyperlink>
      <w:r>
        <w:t xml:space="preserve">, </w:t>
      </w:r>
      <w:hyperlink r:id="rId29">
        <w:r>
          <w:t>6</w:t>
        </w:r>
      </w:hyperlink>
      <w:r>
        <w:t xml:space="preserve">, </w:t>
      </w:r>
      <w:hyperlink r:id="rId30">
        <w:r>
          <w:t>8 части 1</w:t>
        </w:r>
      </w:hyperlink>
      <w:r>
        <w:t xml:space="preserve">, </w:t>
      </w:r>
      <w:hyperlink r:id="rId31">
        <w:r>
          <w:t>частью 3 статьи 57</w:t>
        </w:r>
      </w:hyperlink>
      <w:r>
        <w:rPr>
          <w:spacing w:val="13"/>
        </w:rPr>
        <w:t xml:space="preserve"> </w:t>
      </w:r>
      <w:r>
        <w:t xml:space="preserve">и </w:t>
      </w:r>
      <w:hyperlink r:id="rId32">
        <w:r>
          <w:t>частями 12</w:t>
        </w:r>
      </w:hyperlink>
      <w:r>
        <w:t xml:space="preserve"> и</w:t>
      </w:r>
      <w:r w:rsidR="006A55F1">
        <w:t xml:space="preserve"> </w:t>
      </w:r>
      <w:hyperlink r:id="rId33">
        <w:r>
          <w:t>12.1</w:t>
        </w:r>
        <w:r>
          <w:rPr>
            <w:spacing w:val="-4"/>
          </w:rPr>
          <w:t xml:space="preserve"> </w:t>
        </w:r>
        <w:r>
          <w:t>статьи</w:t>
        </w:r>
        <w:r>
          <w:rPr>
            <w:spacing w:val="-2"/>
          </w:rPr>
          <w:t xml:space="preserve"> </w:t>
        </w:r>
        <w:r>
          <w:t>66</w:t>
        </w:r>
      </w:hyperlink>
      <w:r>
        <w:rPr>
          <w:spacing w:val="67"/>
        </w:rPr>
        <w:t xml:space="preserve"> </w:t>
      </w:r>
      <w:r>
        <w:t>Федерального</w:t>
      </w:r>
      <w:r>
        <w:rPr>
          <w:spacing w:val="-2"/>
        </w:rPr>
        <w:t xml:space="preserve"> </w:t>
      </w:r>
      <w:r>
        <w:t>закона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248-</w:t>
      </w:r>
      <w:r>
        <w:rPr>
          <w:spacing w:val="-5"/>
        </w:rPr>
        <w:t>ФЗ.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Срок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выездной</w:t>
      </w:r>
      <w:r>
        <w:rPr>
          <w:spacing w:val="-3"/>
        </w:rPr>
        <w:t xml:space="preserve"> </w:t>
      </w:r>
      <w:r>
        <w:t>проверки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превышать</w:t>
      </w:r>
      <w:r>
        <w:rPr>
          <w:spacing w:val="-3"/>
        </w:rPr>
        <w:t xml:space="preserve"> </w:t>
      </w:r>
      <w:r>
        <w:t>десять</w:t>
      </w:r>
      <w:r>
        <w:rPr>
          <w:spacing w:val="-3"/>
        </w:rPr>
        <w:t xml:space="preserve"> </w:t>
      </w:r>
      <w:r>
        <w:t xml:space="preserve">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>
        <w:t>микропредприятия</w:t>
      </w:r>
      <w:proofErr w:type="spellEnd"/>
      <w:r>
        <w:t xml:space="preserve">, за исключением выездной проверки, основанием для проведения которой является </w:t>
      </w:r>
      <w:hyperlink r:id="rId34">
        <w:r>
          <w:t>пункт 6 части 1 статьи 57</w:t>
        </w:r>
      </w:hyperlink>
      <w:r>
        <w:t xml:space="preserve"> Федерального закона № 248-ФЗ и которая для </w:t>
      </w:r>
      <w:proofErr w:type="spellStart"/>
      <w:r>
        <w:t>микропредприятия</w:t>
      </w:r>
      <w:proofErr w:type="spellEnd"/>
      <w:r>
        <w:t xml:space="preserve"> не может продолжаться более сорока </w:t>
      </w:r>
      <w:r>
        <w:rPr>
          <w:spacing w:val="-2"/>
        </w:rPr>
        <w:t>часов.</w:t>
      </w:r>
    </w:p>
    <w:p w:rsidR="006A55F1" w:rsidRDefault="006A55F1" w:rsidP="006A55F1">
      <w:pPr>
        <w:pStyle w:val="a3"/>
        <w:ind w:left="0" w:firstLine="709"/>
      </w:pPr>
      <w:r>
        <w:rPr>
          <w:spacing w:val="-2"/>
        </w:rPr>
        <w:t xml:space="preserve">4.18. </w:t>
      </w:r>
      <w:r w:rsidR="002376EF">
        <w:t xml:space="preserve">Контрольные мероприятия, за исключением контрольных мероприятий без взаимодействия, проводятся путем совершения </w:t>
      </w:r>
      <w:r w:rsidR="00FB7010">
        <w:t>лицами, уполномоченными осуществлять муниципальный контроль</w:t>
      </w:r>
      <w:r w:rsidR="002376EF">
        <w:t xml:space="preserve"> и лицами, привлекаемыми к проведению контрольного мероприятия, контрольных действий в порядке, установленном Федеральным законом № 248-ФЗ.</w:t>
      </w:r>
    </w:p>
    <w:p w:rsidR="006D17E3" w:rsidRPr="001812C7" w:rsidRDefault="006D17E3" w:rsidP="006A55F1">
      <w:pPr>
        <w:pStyle w:val="a3"/>
        <w:ind w:left="0" w:firstLine="709"/>
        <w:rPr>
          <w:color w:val="000000"/>
        </w:rPr>
      </w:pPr>
      <w:r w:rsidRPr="006D17E3">
        <w:t>4.19.</w:t>
      </w:r>
      <w:r>
        <w:t xml:space="preserve"> </w:t>
      </w:r>
      <w:r w:rsidRPr="001812C7">
        <w:rPr>
          <w:color w:val="000000"/>
          <w:shd w:val="clear" w:color="auto" w:fill="FFFFFF"/>
        </w:rPr>
        <w:t xml:space="preserve">К случаю, при наступлении которого индивидуальный предприниматель, гражданин, являющиеся контролируемыми лицами, вправе представить в </w:t>
      </w:r>
      <w:r w:rsidR="00CC5247">
        <w:rPr>
          <w:color w:val="000000"/>
          <w:shd w:val="clear" w:color="auto" w:fill="FFFFFF"/>
        </w:rPr>
        <w:t xml:space="preserve">уполномоченный орган </w:t>
      </w:r>
      <w:r w:rsidRPr="001812C7">
        <w:rPr>
          <w:color w:val="000000"/>
          <w:shd w:val="clear" w:color="auto" w:fill="FFFFFF"/>
        </w:rPr>
        <w:t>информацию о невозможности присутствия при проведении контрольного мероприятия, в связи с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:rsidR="006D17E3" w:rsidRPr="001812C7" w:rsidRDefault="006D17E3" w:rsidP="006A55F1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812C7">
        <w:rPr>
          <w:color w:val="000000"/>
          <w:sz w:val="28"/>
          <w:szCs w:val="28"/>
        </w:rPr>
        <w:t xml:space="preserve">1) </w:t>
      </w:r>
      <w:r w:rsidRPr="001812C7">
        <w:rPr>
          <w:color w:val="000000"/>
          <w:sz w:val="28"/>
          <w:szCs w:val="28"/>
          <w:shd w:val="clear" w:color="auto" w:fill="FFFFFF"/>
        </w:rPr>
        <w:t>отсутствие контролируемого лица либо его представителя не препятствует оценке</w:t>
      </w:r>
      <w:r w:rsidRPr="001812C7">
        <w:rPr>
          <w:color w:val="000000"/>
          <w:sz w:val="28"/>
          <w:szCs w:val="28"/>
        </w:rPr>
        <w:t xml:space="preserve"> лицом, уполномоче</w:t>
      </w:r>
      <w:r w:rsidR="00CC5247">
        <w:rPr>
          <w:color w:val="000000"/>
          <w:sz w:val="28"/>
          <w:szCs w:val="28"/>
        </w:rPr>
        <w:t xml:space="preserve">нным осуществлять муниципальный </w:t>
      </w:r>
      <w:r w:rsidRPr="001812C7">
        <w:rPr>
          <w:color w:val="000000"/>
          <w:sz w:val="28"/>
          <w:szCs w:val="28"/>
        </w:rPr>
        <w:t xml:space="preserve">контроль, </w:t>
      </w:r>
      <w:r w:rsidRPr="001812C7">
        <w:rPr>
          <w:color w:val="000000"/>
          <w:sz w:val="28"/>
          <w:szCs w:val="28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:rsidR="006D17E3" w:rsidRPr="001812C7" w:rsidRDefault="006D17E3" w:rsidP="006A55F1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  <w:shd w:val="clear" w:color="auto" w:fill="FFFFFF"/>
        </w:rPr>
        <w:t xml:space="preserve">2) отсутствие признаков </w:t>
      </w:r>
      <w:r w:rsidRPr="001812C7">
        <w:rPr>
          <w:color w:val="000000"/>
          <w:sz w:val="28"/>
          <w:szCs w:val="28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:rsidR="006D17E3" w:rsidRPr="001812C7" w:rsidRDefault="006D17E3" w:rsidP="006A55F1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3) имеются уважительные причины для отсутствия контролируемого лица (болезнь</w:t>
      </w:r>
      <w:r w:rsidRPr="001812C7">
        <w:rPr>
          <w:color w:val="000000"/>
          <w:sz w:val="28"/>
          <w:szCs w:val="28"/>
          <w:shd w:val="clear" w:color="auto" w:fill="FFFFFF"/>
        </w:rPr>
        <w:t xml:space="preserve"> контролируемого лица</w:t>
      </w:r>
      <w:r w:rsidRPr="001812C7">
        <w:rPr>
          <w:color w:val="000000"/>
          <w:sz w:val="28"/>
          <w:szCs w:val="28"/>
        </w:rPr>
        <w:t>, его командировка и т.п.) при проведении</w:t>
      </w:r>
      <w:r w:rsidRPr="001812C7">
        <w:rPr>
          <w:color w:val="000000"/>
          <w:sz w:val="28"/>
          <w:szCs w:val="28"/>
          <w:shd w:val="clear" w:color="auto" w:fill="FFFFFF"/>
        </w:rPr>
        <w:t xml:space="preserve"> контрольного мероприятия</w:t>
      </w:r>
      <w:r w:rsidRPr="001812C7">
        <w:rPr>
          <w:color w:val="000000"/>
          <w:sz w:val="28"/>
          <w:szCs w:val="28"/>
        </w:rPr>
        <w:t>.</w:t>
      </w:r>
    </w:p>
    <w:p w:rsidR="006D17E3" w:rsidRPr="001812C7" w:rsidRDefault="006D17E3" w:rsidP="006A55F1">
      <w:pPr>
        <w:ind w:firstLine="709"/>
        <w:jc w:val="both"/>
        <w:rPr>
          <w:color w:val="000000"/>
          <w:sz w:val="28"/>
          <w:szCs w:val="28"/>
        </w:rPr>
      </w:pPr>
      <w:bookmarkStart w:id="11" w:name="sub_1057"/>
      <w:r w:rsidRPr="001812C7">
        <w:rPr>
          <w:color w:val="000000"/>
          <w:sz w:val="28"/>
          <w:szCs w:val="28"/>
        </w:rPr>
        <w:t xml:space="preserve">В таких случаях индивидуальный предприниматель, гражданин, являющиеся контролируемыми лицами, представляют в </w:t>
      </w:r>
      <w:r>
        <w:rPr>
          <w:color w:val="000000"/>
          <w:sz w:val="28"/>
          <w:szCs w:val="28"/>
        </w:rPr>
        <w:t xml:space="preserve">уполномоченный </w:t>
      </w:r>
      <w:r w:rsidRPr="001812C7">
        <w:rPr>
          <w:color w:val="000000"/>
          <w:sz w:val="28"/>
          <w:szCs w:val="28"/>
        </w:rPr>
        <w:t xml:space="preserve">орган муниципального контроля информацию о невозможности присутствия при проведении </w:t>
      </w:r>
      <w:r w:rsidRPr="001812C7">
        <w:rPr>
          <w:color w:val="000000"/>
          <w:sz w:val="28"/>
          <w:szCs w:val="28"/>
        </w:rPr>
        <w:lastRenderedPageBreak/>
        <w:t>контрольного мероприятия.</w:t>
      </w:r>
    </w:p>
    <w:bookmarkEnd w:id="11"/>
    <w:p w:rsidR="006D17E3" w:rsidRPr="001812C7" w:rsidRDefault="006D17E3" w:rsidP="006A55F1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Информация должна содержать срок, в который будут устранены причины невозможности присутствия при проведении контрольного мероприятия, либо контактную информацию для уточнения данного срока.</w:t>
      </w:r>
    </w:p>
    <w:p w:rsidR="006D17E3" w:rsidRPr="001812C7" w:rsidRDefault="006D17E3" w:rsidP="006A55F1">
      <w:pPr>
        <w:ind w:firstLine="709"/>
        <w:jc w:val="both"/>
        <w:rPr>
          <w:color w:val="000000"/>
          <w:spacing w:val="-2"/>
          <w:sz w:val="28"/>
          <w:szCs w:val="28"/>
        </w:rPr>
      </w:pPr>
      <w:r w:rsidRPr="001812C7">
        <w:rPr>
          <w:color w:val="000000"/>
          <w:spacing w:val="-2"/>
          <w:sz w:val="28"/>
          <w:szCs w:val="28"/>
        </w:rPr>
        <w:t>Информация о невозможности проведения в отношении индивидуального предпринимателя, гражданина, являющихся контролируемыми лицами, направляется непосредственно индивидуальным предпринимателем, гражданином, являющимися контролируемыми лицами, или их законными представителями в орган муниципального контроля, вынесший решение о проведении проверки, на адрес, указанный в решении о проведении контрольного мероприятия.</w:t>
      </w:r>
    </w:p>
    <w:p w:rsidR="006D17E3" w:rsidRPr="001812C7" w:rsidRDefault="006D17E3" w:rsidP="006A55F1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В случаях, указанных в настоящем пункте, проведение контрольного мероприятия в отношении индивидуального предпринимателя, гражданина, являющихся контролируемыми лицами, предоставившими такую информацию, переносится до устранения причин, препятствующих присутствию при проведении контрольного мероприятия (но не более, чем на 20 дней).</w:t>
      </w:r>
    </w:p>
    <w:p w:rsidR="00EE61BF" w:rsidRDefault="00EF33A1" w:rsidP="006A55F1">
      <w:pPr>
        <w:pStyle w:val="a3"/>
        <w:ind w:left="0" w:firstLine="709"/>
      </w:pPr>
      <w:r>
        <w:t xml:space="preserve">4.20. </w:t>
      </w:r>
      <w:r w:rsidR="00EE61BF">
        <w:t>Индикаторы риска нарушения обязательных требований указаны в приложении 2 к настоящему Положению.</w:t>
      </w:r>
    </w:p>
    <w:p w:rsidR="00EE61BF" w:rsidRDefault="00EE61BF" w:rsidP="006A55F1">
      <w:pPr>
        <w:pStyle w:val="a3"/>
        <w:ind w:left="0" w:firstLine="709"/>
      </w:pPr>
      <w:r>
        <w:t xml:space="preserve">Перечень индикаторов риска нарушения обязательных требований </w:t>
      </w:r>
      <w:r w:rsidR="00EF33A1">
        <w:t>размещается</w:t>
      </w:r>
      <w:r w:rsidR="00EF33A1">
        <w:rPr>
          <w:spacing w:val="77"/>
          <w:w w:val="150"/>
        </w:rPr>
        <w:t xml:space="preserve"> </w:t>
      </w:r>
      <w:r w:rsidR="00EF33A1">
        <w:t>на</w:t>
      </w:r>
      <w:r w:rsidR="00EF33A1">
        <w:rPr>
          <w:spacing w:val="76"/>
          <w:w w:val="150"/>
        </w:rPr>
        <w:t xml:space="preserve"> </w:t>
      </w:r>
      <w:r w:rsidR="00EF33A1">
        <w:t>официальном</w:t>
      </w:r>
      <w:r w:rsidR="00EF33A1">
        <w:rPr>
          <w:spacing w:val="26"/>
        </w:rPr>
        <w:t xml:space="preserve"> </w:t>
      </w:r>
      <w:r w:rsidR="00EF33A1">
        <w:t>сайте</w:t>
      </w:r>
      <w:r w:rsidR="00EF33A1">
        <w:rPr>
          <w:spacing w:val="78"/>
          <w:w w:val="150"/>
        </w:rPr>
        <w:t xml:space="preserve"> </w:t>
      </w:r>
      <w:r w:rsidR="00EF33A1">
        <w:t>органа муниципального контроля</w:t>
      </w:r>
      <w:r w:rsidR="00EF33A1">
        <w:rPr>
          <w:spacing w:val="24"/>
        </w:rPr>
        <w:t xml:space="preserve"> </w:t>
      </w:r>
      <w:r w:rsidR="00EF33A1">
        <w:t>в</w:t>
      </w:r>
      <w:r w:rsidR="00EF33A1">
        <w:rPr>
          <w:spacing w:val="77"/>
          <w:w w:val="150"/>
        </w:rPr>
        <w:t xml:space="preserve"> </w:t>
      </w:r>
      <w:r w:rsidR="00EF33A1">
        <w:rPr>
          <w:spacing w:val="-4"/>
        </w:rPr>
        <w:t xml:space="preserve">сети </w:t>
      </w:r>
      <w:r w:rsidR="00EF33A1">
        <w:t>«Интернет».</w:t>
      </w:r>
    </w:p>
    <w:p w:rsidR="005852BE" w:rsidRDefault="005852BE" w:rsidP="00D75DDC">
      <w:pPr>
        <w:pStyle w:val="a3"/>
        <w:ind w:left="0" w:firstLine="426"/>
      </w:pPr>
    </w:p>
    <w:p w:rsidR="00EB77F3" w:rsidRPr="006A55F1" w:rsidRDefault="002376EF" w:rsidP="00D75DDC">
      <w:pPr>
        <w:pStyle w:val="1"/>
        <w:numPr>
          <w:ilvl w:val="0"/>
          <w:numId w:val="22"/>
        </w:numPr>
        <w:tabs>
          <w:tab w:val="left" w:pos="142"/>
        </w:tabs>
        <w:ind w:left="0" w:firstLine="426"/>
        <w:jc w:val="center"/>
      </w:pPr>
      <w:r>
        <w:t>Результаты</w:t>
      </w:r>
      <w:r>
        <w:rPr>
          <w:spacing w:val="-6"/>
        </w:rPr>
        <w:t xml:space="preserve"> </w:t>
      </w:r>
      <w:r>
        <w:t>контрольного</w:t>
      </w:r>
      <w:r>
        <w:rPr>
          <w:spacing w:val="-4"/>
        </w:rPr>
        <w:t xml:space="preserve"> </w:t>
      </w:r>
      <w:r>
        <w:rPr>
          <w:spacing w:val="-2"/>
        </w:rPr>
        <w:t>мероприятия</w:t>
      </w:r>
    </w:p>
    <w:p w:rsidR="006A55F1" w:rsidRDefault="006A55F1" w:rsidP="006A55F1">
      <w:pPr>
        <w:pStyle w:val="1"/>
        <w:tabs>
          <w:tab w:val="left" w:pos="142"/>
        </w:tabs>
        <w:ind w:left="426" w:firstLine="0"/>
      </w:pPr>
    </w:p>
    <w:p w:rsidR="00EB77F3" w:rsidRPr="006A55F1" w:rsidRDefault="006A55F1" w:rsidP="006A55F1">
      <w:pPr>
        <w:tabs>
          <w:tab w:val="left" w:pos="1646"/>
          <w:tab w:val="left" w:pos="1985"/>
        </w:tabs>
        <w:ind w:firstLine="709"/>
        <w:jc w:val="both"/>
        <w:rPr>
          <w:sz w:val="28"/>
        </w:rPr>
      </w:pPr>
      <w:r>
        <w:rPr>
          <w:sz w:val="28"/>
        </w:rPr>
        <w:t xml:space="preserve">5.1. </w:t>
      </w:r>
      <w:r w:rsidR="002376EF" w:rsidRPr="006A55F1">
        <w:rPr>
          <w:sz w:val="28"/>
        </w:rPr>
        <w:t xml:space="preserve">Результатами контрольного мероприятия являются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</w:t>
      </w:r>
      <w:r w:rsidR="00C0261C" w:rsidRPr="006A55F1">
        <w:rPr>
          <w:sz w:val="28"/>
        </w:rPr>
        <w:t xml:space="preserve">уполномоченными лицами органа муниципального контроля </w:t>
      </w:r>
      <w:r w:rsidR="002376EF" w:rsidRPr="006A55F1">
        <w:rPr>
          <w:sz w:val="28"/>
        </w:rPr>
        <w:t>информации для рассмотрения вопроса о привлечении к ответственности и (или)</w:t>
      </w:r>
      <w:r w:rsidR="002376EF" w:rsidRPr="006A55F1">
        <w:rPr>
          <w:spacing w:val="40"/>
          <w:sz w:val="28"/>
        </w:rPr>
        <w:t xml:space="preserve"> </w:t>
      </w:r>
      <w:r w:rsidR="002376EF" w:rsidRPr="006A55F1">
        <w:rPr>
          <w:sz w:val="28"/>
        </w:rPr>
        <w:t xml:space="preserve">применение </w:t>
      </w:r>
      <w:r w:rsidR="00C0261C" w:rsidRPr="006A55F1">
        <w:rPr>
          <w:sz w:val="28"/>
        </w:rPr>
        <w:t>уполномоченным органом</w:t>
      </w:r>
      <w:r w:rsidR="002376EF" w:rsidRPr="006A55F1">
        <w:rPr>
          <w:sz w:val="28"/>
        </w:rPr>
        <w:t xml:space="preserve"> мер, предусмотренных пунктом 2 части 2 статьи 90 Федерального закона № 248-ФЗ.</w:t>
      </w:r>
    </w:p>
    <w:p w:rsidR="00EB77F3" w:rsidRDefault="002376EF" w:rsidP="006A55F1">
      <w:pPr>
        <w:pStyle w:val="a3"/>
        <w:ind w:left="0" w:firstLine="709"/>
      </w:pPr>
      <w:r>
        <w:t>По окончании проведения контрольного мероприятия, предусматривающего взаимодействие с контролируемым лицом, а в случаях, установленных Федеральным законом № 248-ФЗ,</w:t>
      </w:r>
      <w:r>
        <w:rPr>
          <w:spacing w:val="40"/>
        </w:rPr>
        <w:t xml:space="preserve"> </w:t>
      </w:r>
      <w:r>
        <w:t>по окончании обязательного профилактического визита или контрольного мероприятия без взаимодействия, составляется акт контрольного мероприятия (далее также – акт). В случае,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мероприятия, предусматривающего взаимодействие с контролируемым лицом, в акте указывается факт его устранения. Документы, иные материалы, являющиеся доказательствами нарушения обязательных требований, приобщаются к акту.</w:t>
      </w:r>
    </w:p>
    <w:p w:rsidR="00EB77F3" w:rsidRDefault="002376EF" w:rsidP="006A55F1">
      <w:pPr>
        <w:pStyle w:val="a3"/>
        <w:ind w:left="0" w:firstLine="709"/>
      </w:pPr>
      <w:r>
        <w:t xml:space="preserve">Акт составляется в сроки, определенные частью 3 статьи </w:t>
      </w:r>
      <w:r w:rsidR="002A1DB1">
        <w:t xml:space="preserve">                                     </w:t>
      </w:r>
      <w:r>
        <w:lastRenderedPageBreak/>
        <w:t>87</w:t>
      </w:r>
      <w:r>
        <w:rPr>
          <w:spacing w:val="40"/>
        </w:rPr>
        <w:t xml:space="preserve"> </w:t>
      </w:r>
      <w:r>
        <w:t>Федерального закона № 248-ФЗ.</w:t>
      </w:r>
    </w:p>
    <w:p w:rsidR="00964B73" w:rsidRPr="00964B73" w:rsidRDefault="00964B73" w:rsidP="006A55F1">
      <w:pPr>
        <w:pStyle w:val="a5"/>
        <w:ind w:firstLine="709"/>
        <w:jc w:val="both"/>
        <w:rPr>
          <w:strike/>
          <w:color w:val="FF0000"/>
          <w:sz w:val="28"/>
          <w:szCs w:val="28"/>
        </w:rPr>
      </w:pPr>
      <w:r w:rsidRPr="00964B73">
        <w:rPr>
          <w:sz w:val="28"/>
          <w:szCs w:val="28"/>
        </w:rPr>
        <w:t>Контролируемое лицо или его представитель знакомится с содержанием акта на месте проведения контрольного мероприятия, за исключением случаев проведения контрольных мероприятий с использованием мобильного приложения «Инспектор» либо составления акта контрольного мероприятия без взаимодействия, а также в случае, если составление акта по результатам контрольного мероприятия на месте его проведения невозможно по причине совершения контрольных действий, предусмотренных пунктами 6-9 части 1 статьи 65 Федерального закона № 248-ФЗ, или в иных случаях, установленных Федеральным законом № 248-ФЗ, орган муниципального контроля направляет акт контролируемому лицу в порядке, установленном статьей 21 Федерального закона № 248-ФЗ.</w:t>
      </w:r>
    </w:p>
    <w:p w:rsidR="00FB703B" w:rsidRDefault="00964B73" w:rsidP="00FB703B">
      <w:pPr>
        <w:pStyle w:val="a5"/>
        <w:ind w:firstLine="709"/>
        <w:jc w:val="both"/>
        <w:rPr>
          <w:color w:val="000000"/>
          <w:sz w:val="28"/>
          <w:szCs w:val="28"/>
        </w:rPr>
      </w:pPr>
      <w:bookmarkStart w:id="12" w:name="sub_8803"/>
      <w:r w:rsidRPr="00964B73">
        <w:rPr>
          <w:color w:val="000000"/>
          <w:sz w:val="28"/>
          <w:szCs w:val="28"/>
        </w:rPr>
        <w:t>Контролируемое лицо подписывает акт тем же способом, которым изготовлен данный акт.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отметка.</w:t>
      </w:r>
      <w:bookmarkEnd w:id="12"/>
    </w:p>
    <w:p w:rsidR="00EB77F3" w:rsidRPr="00FB703B" w:rsidRDefault="00FB703B" w:rsidP="00FB703B">
      <w:pPr>
        <w:pStyle w:val="a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5.2. </w:t>
      </w:r>
      <w:r w:rsidR="002376EF">
        <w:rPr>
          <w:sz w:val="28"/>
        </w:rPr>
        <w:t xml:space="preserve">В случае выявления при проведении контрольного мероприятия нарушений обязательных требований </w:t>
      </w:r>
      <w:r w:rsidR="00245BC0">
        <w:rPr>
          <w:sz w:val="28"/>
        </w:rPr>
        <w:t xml:space="preserve">уполномоченный орган </w:t>
      </w:r>
      <w:r w:rsidR="002376EF">
        <w:rPr>
          <w:sz w:val="28"/>
        </w:rPr>
        <w:t>после оформления акта контрольного мероприятия выдаёт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</w:t>
      </w:r>
      <w:r w:rsidR="00964B73">
        <w:rPr>
          <w:sz w:val="28"/>
        </w:rPr>
        <w:t>, а также других мероприятий, предусмотренных Федеральным законом № 248-ФЗ о виде контроля</w:t>
      </w:r>
      <w:r w:rsidR="002376EF">
        <w:rPr>
          <w:sz w:val="28"/>
        </w:rPr>
        <w:t>.</w:t>
      </w:r>
    </w:p>
    <w:p w:rsidR="00FB703B" w:rsidRDefault="002376EF" w:rsidP="00FB703B">
      <w:pPr>
        <w:pStyle w:val="a3"/>
        <w:ind w:left="0" w:firstLine="709"/>
      </w:pPr>
      <w:r>
        <w:t xml:space="preserve">Предписание, указанное в абзаце 1 </w:t>
      </w:r>
      <w:proofErr w:type="gramStart"/>
      <w:r>
        <w:t>настоящего пункта</w:t>
      </w:r>
      <w:proofErr w:type="gramEnd"/>
      <w:r>
        <w:t xml:space="preserve"> выдается в порядке, определенном статьей 90.1 Федерального закона № 248-ФЗ.</w:t>
      </w:r>
    </w:p>
    <w:p w:rsidR="00EB77F3" w:rsidRDefault="00FB703B" w:rsidP="00FB703B">
      <w:pPr>
        <w:pStyle w:val="a3"/>
        <w:ind w:left="0" w:firstLine="709"/>
      </w:pPr>
      <w:r>
        <w:t xml:space="preserve">5.3. </w:t>
      </w:r>
      <w:r w:rsidR="002376EF">
        <w:t>В случае несогласия с фактами и выводами, изложенными в акте контрольного мероприятия, контролируемое лицо вправе</w:t>
      </w:r>
      <w:r w:rsidR="00016695" w:rsidRPr="00016695">
        <w:t xml:space="preserve"> </w:t>
      </w:r>
      <w:r w:rsidR="00016695">
        <w:t>обжаловать решение контрольного органа в судебном порядке</w:t>
      </w:r>
      <w:r w:rsidR="002376EF">
        <w:t>.</w:t>
      </w:r>
    </w:p>
    <w:p w:rsidR="00EB77F3" w:rsidRDefault="00EB77F3" w:rsidP="006A55F1">
      <w:pPr>
        <w:pStyle w:val="a3"/>
        <w:ind w:left="0" w:firstLine="426"/>
      </w:pPr>
    </w:p>
    <w:p w:rsidR="007957A4" w:rsidRDefault="002376EF" w:rsidP="00FB703B">
      <w:pPr>
        <w:pStyle w:val="1"/>
        <w:numPr>
          <w:ilvl w:val="0"/>
          <w:numId w:val="22"/>
        </w:numPr>
        <w:tabs>
          <w:tab w:val="left" w:pos="2129"/>
          <w:tab w:val="left" w:pos="2248"/>
        </w:tabs>
        <w:jc w:val="center"/>
      </w:pPr>
      <w:r>
        <w:t>Обжалование</w:t>
      </w:r>
      <w:r>
        <w:rPr>
          <w:spacing w:val="-13"/>
        </w:rPr>
        <w:t xml:space="preserve"> </w:t>
      </w:r>
      <w:r>
        <w:t>решений</w:t>
      </w:r>
      <w:r>
        <w:rPr>
          <w:spacing w:val="-13"/>
        </w:rPr>
        <w:t xml:space="preserve"> </w:t>
      </w:r>
      <w:r>
        <w:t>контрольных</w:t>
      </w:r>
      <w:r>
        <w:rPr>
          <w:spacing w:val="-12"/>
        </w:rPr>
        <w:t xml:space="preserve"> </w:t>
      </w:r>
      <w:r>
        <w:t>органов,</w:t>
      </w:r>
    </w:p>
    <w:p w:rsidR="00240ACD" w:rsidRDefault="002376EF" w:rsidP="00D75DDC">
      <w:pPr>
        <w:pStyle w:val="1"/>
        <w:tabs>
          <w:tab w:val="left" w:pos="2129"/>
          <w:tab w:val="left" w:pos="2248"/>
        </w:tabs>
        <w:ind w:firstLine="426"/>
        <w:jc w:val="center"/>
      </w:pPr>
      <w:r>
        <w:t>действий (бездействия) их должностных лиц</w:t>
      </w:r>
    </w:p>
    <w:p w:rsidR="0041349F" w:rsidRDefault="0041349F" w:rsidP="00D75DDC">
      <w:pPr>
        <w:pStyle w:val="ConsPlusNormal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0ACD" w:rsidRDefault="007957A4" w:rsidP="00FB703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основании части 4 статьи 39 Федерального закона № 248-ФЗ </w:t>
      </w:r>
      <w:r w:rsidR="00240ACD" w:rsidRPr="00240ACD">
        <w:rPr>
          <w:rFonts w:ascii="Times New Roman" w:hAnsi="Times New Roman" w:cs="Times New Roman"/>
          <w:color w:val="000000"/>
          <w:sz w:val="28"/>
          <w:szCs w:val="28"/>
        </w:rPr>
        <w:t>досудебн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ый порядок подачи жалоб при осуществлении </w:t>
      </w:r>
      <w:r w:rsidR="00240ACD" w:rsidRPr="00240ACD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</w:t>
      </w:r>
      <w:r w:rsidR="00FB70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40ACD" w:rsidRPr="00240ACD">
        <w:rPr>
          <w:rFonts w:ascii="Times New Roman" w:hAnsi="Times New Roman" w:cs="Times New Roman"/>
          <w:color w:val="000000"/>
          <w:sz w:val="28"/>
          <w:szCs w:val="28"/>
        </w:rPr>
        <w:t>контроля не применяется.</w:t>
      </w:r>
    </w:p>
    <w:p w:rsidR="00240ACD" w:rsidRDefault="00240ACD" w:rsidP="00D75DDC">
      <w:pPr>
        <w:pStyle w:val="ConsPlusNormal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77F3" w:rsidRDefault="002376EF" w:rsidP="00FB703B">
      <w:pPr>
        <w:pStyle w:val="1"/>
        <w:numPr>
          <w:ilvl w:val="0"/>
          <w:numId w:val="22"/>
        </w:numPr>
        <w:ind w:left="0" w:firstLine="426"/>
        <w:jc w:val="center"/>
      </w:pPr>
      <w:r>
        <w:t>Заключительные</w:t>
      </w:r>
      <w:r>
        <w:rPr>
          <w:spacing w:val="-14"/>
        </w:rPr>
        <w:t xml:space="preserve"> </w:t>
      </w:r>
      <w:r>
        <w:rPr>
          <w:spacing w:val="-2"/>
        </w:rPr>
        <w:t>положения</w:t>
      </w:r>
    </w:p>
    <w:p w:rsidR="00EB77F3" w:rsidRDefault="00EB77F3" w:rsidP="00FB703B">
      <w:pPr>
        <w:pStyle w:val="a3"/>
        <w:ind w:left="0" w:firstLine="709"/>
        <w:rPr>
          <w:b/>
        </w:rPr>
      </w:pPr>
    </w:p>
    <w:p w:rsidR="00FB703B" w:rsidRDefault="00FB703B" w:rsidP="00FB703B">
      <w:pPr>
        <w:tabs>
          <w:tab w:val="left" w:pos="1431"/>
        </w:tabs>
        <w:ind w:firstLine="709"/>
        <w:jc w:val="both"/>
        <w:rPr>
          <w:spacing w:val="-2"/>
          <w:sz w:val="28"/>
        </w:rPr>
      </w:pPr>
      <w:r>
        <w:rPr>
          <w:sz w:val="28"/>
        </w:rPr>
        <w:t xml:space="preserve">7.1. </w:t>
      </w:r>
      <w:r w:rsidR="002376EF" w:rsidRPr="00FB703B">
        <w:rPr>
          <w:sz w:val="28"/>
        </w:rPr>
        <w:t xml:space="preserve">До 31 декабря 2025 года информирование контролируемого лица о совершаемых должностными лицами контрольного (надзорного) органа и иными уполномоченными лицами действиях и принимаемых решениях, направление документов и сведений контролируемому лицу контрольным (надзорным) органом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</w:t>
      </w:r>
      <w:r w:rsidR="002376EF" w:rsidRPr="00FB703B">
        <w:rPr>
          <w:spacing w:val="-2"/>
          <w:sz w:val="28"/>
        </w:rPr>
        <w:t>лица.</w:t>
      </w:r>
    </w:p>
    <w:p w:rsidR="00EB77F3" w:rsidRDefault="00FB703B" w:rsidP="00FB703B">
      <w:pPr>
        <w:tabs>
          <w:tab w:val="left" w:pos="1431"/>
        </w:tabs>
        <w:ind w:firstLine="709"/>
        <w:jc w:val="both"/>
        <w:rPr>
          <w:sz w:val="28"/>
        </w:rPr>
      </w:pPr>
      <w:r>
        <w:rPr>
          <w:spacing w:val="-2"/>
          <w:sz w:val="28"/>
        </w:rPr>
        <w:t xml:space="preserve">7.2. </w:t>
      </w:r>
      <w:r w:rsidR="00240ACD">
        <w:rPr>
          <w:sz w:val="28"/>
        </w:rPr>
        <w:t xml:space="preserve">Уполномоченный </w:t>
      </w:r>
      <w:r w:rsidR="002376EF">
        <w:rPr>
          <w:sz w:val="28"/>
        </w:rPr>
        <w:t xml:space="preserve">орган при проведении контрольных мероприятий, </w:t>
      </w:r>
      <w:r w:rsidR="002376EF">
        <w:rPr>
          <w:sz w:val="28"/>
        </w:rPr>
        <w:lastRenderedPageBreak/>
        <w:t>использует типовые формы документов, утвержденные приказом Министерства экономического развития Российской Федерации от</w:t>
      </w:r>
      <w:r>
        <w:rPr>
          <w:sz w:val="28"/>
        </w:rPr>
        <w:t xml:space="preserve"> 31 марта </w:t>
      </w:r>
      <w:r w:rsidR="002376EF">
        <w:rPr>
          <w:sz w:val="28"/>
        </w:rPr>
        <w:t>2021</w:t>
      </w:r>
      <w:r>
        <w:rPr>
          <w:sz w:val="28"/>
        </w:rPr>
        <w:t xml:space="preserve"> года</w:t>
      </w:r>
      <w:r w:rsidR="002376EF">
        <w:rPr>
          <w:sz w:val="28"/>
        </w:rPr>
        <w:t xml:space="preserve"> № 151 «О типовых формах документов, используемых контрольным (надзорным)</w:t>
      </w:r>
      <w:r w:rsidR="002376EF">
        <w:rPr>
          <w:spacing w:val="40"/>
          <w:sz w:val="28"/>
        </w:rPr>
        <w:t xml:space="preserve"> </w:t>
      </w:r>
      <w:r w:rsidR="002376EF">
        <w:rPr>
          <w:sz w:val="28"/>
        </w:rPr>
        <w:t>органом». Иные</w:t>
      </w:r>
      <w:r w:rsidR="002376EF">
        <w:rPr>
          <w:spacing w:val="40"/>
          <w:sz w:val="28"/>
        </w:rPr>
        <w:t xml:space="preserve"> </w:t>
      </w:r>
      <w:r w:rsidR="002376EF">
        <w:rPr>
          <w:sz w:val="28"/>
        </w:rPr>
        <w:t>формы документов</w:t>
      </w:r>
      <w:r w:rsidR="00016695" w:rsidRPr="00016695">
        <w:rPr>
          <w:sz w:val="28"/>
        </w:rPr>
        <w:t xml:space="preserve"> </w:t>
      </w:r>
      <w:r w:rsidR="002376EF">
        <w:rPr>
          <w:sz w:val="28"/>
        </w:rPr>
        <w:t xml:space="preserve">утверждаются муниципальным правовым актом </w:t>
      </w:r>
      <w:r w:rsidR="00240ACD">
        <w:rPr>
          <w:sz w:val="28"/>
        </w:rPr>
        <w:t>органа муниципального контроля.</w:t>
      </w:r>
    </w:p>
    <w:p w:rsidR="0008609A" w:rsidRDefault="0008609A" w:rsidP="00FB703B">
      <w:pPr>
        <w:tabs>
          <w:tab w:val="left" w:pos="1431"/>
        </w:tabs>
        <w:ind w:firstLine="709"/>
        <w:jc w:val="both"/>
        <w:rPr>
          <w:sz w:val="28"/>
        </w:rPr>
      </w:pPr>
    </w:p>
    <w:p w:rsidR="00FC5A5D" w:rsidRDefault="00FC5A5D" w:rsidP="00D75DDC">
      <w:pPr>
        <w:pStyle w:val="a4"/>
        <w:ind w:left="0" w:firstLine="426"/>
        <w:rPr>
          <w:color w:val="000000"/>
          <w:sz w:val="28"/>
          <w:szCs w:val="28"/>
        </w:rPr>
      </w:pPr>
    </w:p>
    <w:p w:rsidR="00B60D2C" w:rsidRDefault="00B60D2C" w:rsidP="00FB703B">
      <w:pPr>
        <w:pStyle w:val="a4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Исполняющий обязанности</w:t>
      </w:r>
    </w:p>
    <w:p w:rsidR="00FC5A5D" w:rsidRPr="00FC5A5D" w:rsidRDefault="00B60D2C" w:rsidP="00FB703B">
      <w:pPr>
        <w:pStyle w:val="a4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FC5A5D" w:rsidRPr="00FC5A5D">
        <w:rPr>
          <w:color w:val="000000"/>
          <w:sz w:val="28"/>
          <w:szCs w:val="28"/>
        </w:rPr>
        <w:t>ачальник</w:t>
      </w:r>
      <w:r>
        <w:rPr>
          <w:color w:val="000000"/>
          <w:sz w:val="28"/>
          <w:szCs w:val="28"/>
        </w:rPr>
        <w:t>а</w:t>
      </w:r>
      <w:r w:rsidR="00FC5A5D" w:rsidRPr="00FC5A5D">
        <w:rPr>
          <w:color w:val="000000"/>
          <w:sz w:val="28"/>
          <w:szCs w:val="28"/>
        </w:rPr>
        <w:t xml:space="preserve"> управления</w:t>
      </w:r>
    </w:p>
    <w:p w:rsidR="00FB703B" w:rsidRDefault="00FC5A5D" w:rsidP="00FB703B">
      <w:pPr>
        <w:rPr>
          <w:color w:val="000000"/>
          <w:sz w:val="28"/>
          <w:szCs w:val="28"/>
        </w:rPr>
      </w:pPr>
      <w:r w:rsidRPr="0041349F">
        <w:rPr>
          <w:color w:val="000000"/>
          <w:sz w:val="28"/>
          <w:szCs w:val="28"/>
        </w:rPr>
        <w:t>по жилищно–коммунальному</w:t>
      </w:r>
    </w:p>
    <w:p w:rsidR="00FB703B" w:rsidRDefault="00FC5A5D" w:rsidP="00FB703B">
      <w:pPr>
        <w:rPr>
          <w:color w:val="000000"/>
          <w:sz w:val="28"/>
          <w:szCs w:val="28"/>
        </w:rPr>
      </w:pPr>
      <w:r w:rsidRPr="0041349F">
        <w:rPr>
          <w:color w:val="000000"/>
          <w:sz w:val="28"/>
          <w:szCs w:val="28"/>
        </w:rPr>
        <w:t>хозяйству</w:t>
      </w:r>
      <w:r w:rsidR="00FB703B">
        <w:rPr>
          <w:color w:val="000000"/>
          <w:sz w:val="28"/>
          <w:szCs w:val="28"/>
        </w:rPr>
        <w:t xml:space="preserve">, </w:t>
      </w:r>
      <w:r w:rsidRPr="0041349F">
        <w:rPr>
          <w:color w:val="000000"/>
          <w:sz w:val="28"/>
          <w:szCs w:val="28"/>
        </w:rPr>
        <w:t>транспор</w:t>
      </w:r>
      <w:r w:rsidR="00FB703B">
        <w:rPr>
          <w:color w:val="000000"/>
          <w:sz w:val="28"/>
          <w:szCs w:val="28"/>
        </w:rPr>
        <w:t>ту, связи</w:t>
      </w:r>
    </w:p>
    <w:p w:rsidR="00FB703B" w:rsidRDefault="00FC5A5D" w:rsidP="00FB703B">
      <w:pPr>
        <w:rPr>
          <w:color w:val="000000"/>
          <w:sz w:val="28"/>
          <w:szCs w:val="28"/>
        </w:rPr>
      </w:pPr>
      <w:r w:rsidRPr="0041349F">
        <w:rPr>
          <w:color w:val="000000"/>
          <w:sz w:val="28"/>
          <w:szCs w:val="28"/>
        </w:rPr>
        <w:t>и жилищным вопросам</w:t>
      </w:r>
    </w:p>
    <w:p w:rsidR="00FB703B" w:rsidRDefault="00FC5A5D" w:rsidP="00FB703B">
      <w:pPr>
        <w:rPr>
          <w:color w:val="000000"/>
          <w:sz w:val="28"/>
          <w:szCs w:val="28"/>
        </w:rPr>
      </w:pPr>
      <w:r w:rsidRPr="0041349F">
        <w:rPr>
          <w:color w:val="000000"/>
          <w:sz w:val="28"/>
          <w:szCs w:val="28"/>
        </w:rPr>
        <w:t>администрации муниципального</w:t>
      </w:r>
    </w:p>
    <w:p w:rsidR="00FC5A5D" w:rsidRPr="00FC5A5D" w:rsidRDefault="00FC5A5D" w:rsidP="00FB703B">
      <w:pPr>
        <w:rPr>
          <w:color w:val="000000"/>
          <w:sz w:val="28"/>
          <w:szCs w:val="28"/>
        </w:rPr>
      </w:pPr>
      <w:r w:rsidRPr="0041349F">
        <w:rPr>
          <w:color w:val="000000"/>
          <w:sz w:val="28"/>
          <w:szCs w:val="28"/>
        </w:rPr>
        <w:t xml:space="preserve">образования </w:t>
      </w:r>
      <w:r w:rsidRPr="00FC5A5D">
        <w:rPr>
          <w:color w:val="000000"/>
          <w:sz w:val="28"/>
          <w:szCs w:val="28"/>
        </w:rPr>
        <w:t>Красноармейский район</w:t>
      </w:r>
      <w:r w:rsidRPr="00FC5A5D">
        <w:rPr>
          <w:color w:val="000000"/>
          <w:sz w:val="28"/>
          <w:szCs w:val="28"/>
        </w:rPr>
        <w:tab/>
      </w:r>
      <w:r w:rsidRPr="00FC5A5D">
        <w:rPr>
          <w:color w:val="000000"/>
          <w:sz w:val="28"/>
          <w:szCs w:val="28"/>
        </w:rPr>
        <w:tab/>
      </w:r>
      <w:r w:rsidRPr="00FC5A5D">
        <w:rPr>
          <w:color w:val="000000"/>
          <w:sz w:val="28"/>
          <w:szCs w:val="28"/>
        </w:rPr>
        <w:tab/>
      </w:r>
      <w:r w:rsidRPr="00FC5A5D">
        <w:rPr>
          <w:color w:val="000000"/>
          <w:sz w:val="28"/>
          <w:szCs w:val="28"/>
        </w:rPr>
        <w:tab/>
      </w:r>
      <w:r w:rsidR="00B4010A">
        <w:rPr>
          <w:color w:val="000000"/>
          <w:sz w:val="28"/>
          <w:szCs w:val="28"/>
        </w:rPr>
        <w:t xml:space="preserve">    </w:t>
      </w:r>
      <w:r w:rsidRPr="00FC5A5D">
        <w:rPr>
          <w:color w:val="000000"/>
          <w:sz w:val="28"/>
          <w:szCs w:val="28"/>
        </w:rPr>
        <w:t xml:space="preserve"> </w:t>
      </w:r>
      <w:r w:rsidR="00FB703B">
        <w:rPr>
          <w:color w:val="000000"/>
          <w:sz w:val="28"/>
          <w:szCs w:val="28"/>
        </w:rPr>
        <w:t xml:space="preserve">    </w:t>
      </w:r>
      <w:r w:rsidR="00B60D2C">
        <w:rPr>
          <w:color w:val="000000"/>
          <w:sz w:val="28"/>
          <w:szCs w:val="28"/>
        </w:rPr>
        <w:t xml:space="preserve">   </w:t>
      </w:r>
      <w:bookmarkStart w:id="13" w:name="_GoBack"/>
      <w:bookmarkEnd w:id="13"/>
      <w:r w:rsidR="00B60D2C">
        <w:rPr>
          <w:color w:val="000000"/>
          <w:sz w:val="28"/>
          <w:szCs w:val="28"/>
        </w:rPr>
        <w:t>Л.В. Иванова</w:t>
      </w:r>
    </w:p>
    <w:p w:rsidR="00FC5A5D" w:rsidRDefault="00FC5A5D" w:rsidP="00D75DDC">
      <w:pPr>
        <w:pStyle w:val="a4"/>
        <w:tabs>
          <w:tab w:val="left" w:pos="1515"/>
        </w:tabs>
        <w:ind w:left="0" w:firstLine="426"/>
        <w:rPr>
          <w:sz w:val="28"/>
        </w:rPr>
      </w:pPr>
    </w:p>
    <w:sectPr w:rsidR="00FC5A5D" w:rsidSect="009B6667">
      <w:headerReference w:type="default" r:id="rId35"/>
      <w:pgSz w:w="11910" w:h="16840"/>
      <w:pgMar w:top="939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388" w:rsidRDefault="00A97388" w:rsidP="00FC5A5D">
      <w:r>
        <w:separator/>
      </w:r>
    </w:p>
  </w:endnote>
  <w:endnote w:type="continuationSeparator" w:id="0">
    <w:p w:rsidR="00A97388" w:rsidRDefault="00A97388" w:rsidP="00FC5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388" w:rsidRDefault="00A97388" w:rsidP="00FC5A5D">
      <w:r>
        <w:separator/>
      </w:r>
    </w:p>
  </w:footnote>
  <w:footnote w:type="continuationSeparator" w:id="0">
    <w:p w:rsidR="00A97388" w:rsidRDefault="00A97388" w:rsidP="00FC5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488062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C5A5D" w:rsidRPr="00D75DDC" w:rsidRDefault="00FC5A5D" w:rsidP="00D75DDC">
        <w:pPr>
          <w:pStyle w:val="a6"/>
          <w:jc w:val="center"/>
          <w:rPr>
            <w:sz w:val="28"/>
            <w:szCs w:val="28"/>
          </w:rPr>
        </w:pPr>
        <w:r w:rsidRPr="007B2354">
          <w:rPr>
            <w:sz w:val="28"/>
            <w:szCs w:val="28"/>
          </w:rPr>
          <w:fldChar w:fldCharType="begin"/>
        </w:r>
        <w:r w:rsidRPr="007B2354">
          <w:rPr>
            <w:sz w:val="28"/>
            <w:szCs w:val="28"/>
          </w:rPr>
          <w:instrText>PAGE   \* MERGEFORMAT</w:instrText>
        </w:r>
        <w:r w:rsidRPr="007B2354">
          <w:rPr>
            <w:sz w:val="28"/>
            <w:szCs w:val="28"/>
          </w:rPr>
          <w:fldChar w:fldCharType="separate"/>
        </w:r>
        <w:r w:rsidR="00B60D2C">
          <w:rPr>
            <w:noProof/>
            <w:sz w:val="28"/>
            <w:szCs w:val="28"/>
          </w:rPr>
          <w:t>17</w:t>
        </w:r>
        <w:r w:rsidRPr="007B2354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3794B"/>
    <w:multiLevelType w:val="hybridMultilevel"/>
    <w:tmpl w:val="F32C9FE8"/>
    <w:lvl w:ilvl="0" w:tplc="06EE2194">
      <w:start w:val="2"/>
      <w:numFmt w:val="upperRoman"/>
      <w:lvlText w:val="%1."/>
      <w:lvlJc w:val="left"/>
      <w:pPr>
        <w:ind w:left="1039" w:hanging="35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3E415FC">
      <w:numFmt w:val="bullet"/>
      <w:lvlText w:val="•"/>
      <w:lvlJc w:val="left"/>
      <w:pPr>
        <w:ind w:left="1942" w:hanging="358"/>
      </w:pPr>
      <w:rPr>
        <w:rFonts w:hint="default"/>
        <w:lang w:val="ru-RU" w:eastAsia="en-US" w:bidi="ar-SA"/>
      </w:rPr>
    </w:lvl>
    <w:lvl w:ilvl="2" w:tplc="A4BC5D54">
      <w:numFmt w:val="bullet"/>
      <w:lvlText w:val="•"/>
      <w:lvlJc w:val="left"/>
      <w:pPr>
        <w:ind w:left="2844" w:hanging="358"/>
      </w:pPr>
      <w:rPr>
        <w:rFonts w:hint="default"/>
        <w:lang w:val="ru-RU" w:eastAsia="en-US" w:bidi="ar-SA"/>
      </w:rPr>
    </w:lvl>
    <w:lvl w:ilvl="3" w:tplc="BED8D9A2">
      <w:numFmt w:val="bullet"/>
      <w:lvlText w:val="•"/>
      <w:lvlJc w:val="left"/>
      <w:pPr>
        <w:ind w:left="3747" w:hanging="358"/>
      </w:pPr>
      <w:rPr>
        <w:rFonts w:hint="default"/>
        <w:lang w:val="ru-RU" w:eastAsia="en-US" w:bidi="ar-SA"/>
      </w:rPr>
    </w:lvl>
    <w:lvl w:ilvl="4" w:tplc="BAD0384E">
      <w:numFmt w:val="bullet"/>
      <w:lvlText w:val="•"/>
      <w:lvlJc w:val="left"/>
      <w:pPr>
        <w:ind w:left="4649" w:hanging="358"/>
      </w:pPr>
      <w:rPr>
        <w:rFonts w:hint="default"/>
        <w:lang w:val="ru-RU" w:eastAsia="en-US" w:bidi="ar-SA"/>
      </w:rPr>
    </w:lvl>
    <w:lvl w:ilvl="5" w:tplc="78BA0A3E">
      <w:numFmt w:val="bullet"/>
      <w:lvlText w:val="•"/>
      <w:lvlJc w:val="left"/>
      <w:pPr>
        <w:ind w:left="5552" w:hanging="358"/>
      </w:pPr>
      <w:rPr>
        <w:rFonts w:hint="default"/>
        <w:lang w:val="ru-RU" w:eastAsia="en-US" w:bidi="ar-SA"/>
      </w:rPr>
    </w:lvl>
    <w:lvl w:ilvl="6" w:tplc="6FAC8DCE">
      <w:numFmt w:val="bullet"/>
      <w:lvlText w:val="•"/>
      <w:lvlJc w:val="left"/>
      <w:pPr>
        <w:ind w:left="6454" w:hanging="358"/>
      </w:pPr>
      <w:rPr>
        <w:rFonts w:hint="default"/>
        <w:lang w:val="ru-RU" w:eastAsia="en-US" w:bidi="ar-SA"/>
      </w:rPr>
    </w:lvl>
    <w:lvl w:ilvl="7" w:tplc="B3601360">
      <w:numFmt w:val="bullet"/>
      <w:lvlText w:val="•"/>
      <w:lvlJc w:val="left"/>
      <w:pPr>
        <w:ind w:left="7356" w:hanging="358"/>
      </w:pPr>
      <w:rPr>
        <w:rFonts w:hint="default"/>
        <w:lang w:val="ru-RU" w:eastAsia="en-US" w:bidi="ar-SA"/>
      </w:rPr>
    </w:lvl>
    <w:lvl w:ilvl="8" w:tplc="986CF47C">
      <w:numFmt w:val="bullet"/>
      <w:lvlText w:val="•"/>
      <w:lvlJc w:val="left"/>
      <w:pPr>
        <w:ind w:left="8259" w:hanging="358"/>
      </w:pPr>
      <w:rPr>
        <w:rFonts w:hint="default"/>
        <w:lang w:val="ru-RU" w:eastAsia="en-US" w:bidi="ar-SA"/>
      </w:rPr>
    </w:lvl>
  </w:abstractNum>
  <w:abstractNum w:abstractNumId="1" w15:restartNumberingAfterBreak="0">
    <w:nsid w:val="06784C18"/>
    <w:multiLevelType w:val="multilevel"/>
    <w:tmpl w:val="C264FF94"/>
    <w:lvl w:ilvl="0">
      <w:start w:val="3"/>
      <w:numFmt w:val="decimal"/>
      <w:lvlText w:val="%1"/>
      <w:lvlJc w:val="left"/>
      <w:pPr>
        <w:ind w:left="881" w:hanging="421"/>
      </w:pPr>
      <w:rPr>
        <w:rFonts w:hint="default"/>
        <w:lang w:val="ru-RU" w:eastAsia="en-US" w:bidi="ar-SA"/>
      </w:rPr>
    </w:lvl>
    <w:lvl w:ilvl="1">
      <w:start w:val="8"/>
      <w:numFmt w:val="decimal"/>
      <w:lvlText w:val="%1.%2."/>
      <w:lvlJc w:val="left"/>
      <w:pPr>
        <w:ind w:left="1981" w:hanging="4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44" w:hanging="1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FF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20" w:hanging="17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1" w:hanging="17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1" w:hanging="17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2" w:hanging="17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2" w:hanging="17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3" w:hanging="174"/>
      </w:pPr>
      <w:rPr>
        <w:rFonts w:hint="default"/>
        <w:lang w:val="ru-RU" w:eastAsia="en-US" w:bidi="ar-SA"/>
      </w:rPr>
    </w:lvl>
  </w:abstractNum>
  <w:abstractNum w:abstractNumId="2" w15:restartNumberingAfterBreak="0">
    <w:nsid w:val="0FCB0409"/>
    <w:multiLevelType w:val="hybridMultilevel"/>
    <w:tmpl w:val="DA848ABA"/>
    <w:lvl w:ilvl="0" w:tplc="6AB0600A">
      <w:start w:val="1"/>
      <w:numFmt w:val="decimal"/>
      <w:lvlText w:val="%1)"/>
      <w:lvlJc w:val="left"/>
      <w:pPr>
        <w:ind w:left="144" w:hanging="3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A"/>
        <w:spacing w:val="0"/>
        <w:w w:val="100"/>
        <w:sz w:val="28"/>
        <w:szCs w:val="28"/>
        <w:lang w:val="ru-RU" w:eastAsia="en-US" w:bidi="ar-SA"/>
      </w:rPr>
    </w:lvl>
    <w:lvl w:ilvl="1" w:tplc="CEC885C4">
      <w:numFmt w:val="bullet"/>
      <w:lvlText w:val="•"/>
      <w:lvlJc w:val="left"/>
      <w:pPr>
        <w:ind w:left="1132" w:hanging="345"/>
      </w:pPr>
      <w:rPr>
        <w:rFonts w:hint="default"/>
        <w:lang w:val="ru-RU" w:eastAsia="en-US" w:bidi="ar-SA"/>
      </w:rPr>
    </w:lvl>
    <w:lvl w:ilvl="2" w:tplc="1F4C1D8A">
      <w:numFmt w:val="bullet"/>
      <w:lvlText w:val="•"/>
      <w:lvlJc w:val="left"/>
      <w:pPr>
        <w:ind w:left="2124" w:hanging="345"/>
      </w:pPr>
      <w:rPr>
        <w:rFonts w:hint="default"/>
        <w:lang w:val="ru-RU" w:eastAsia="en-US" w:bidi="ar-SA"/>
      </w:rPr>
    </w:lvl>
    <w:lvl w:ilvl="3" w:tplc="BB60E1CC">
      <w:numFmt w:val="bullet"/>
      <w:lvlText w:val="•"/>
      <w:lvlJc w:val="left"/>
      <w:pPr>
        <w:ind w:left="3117" w:hanging="345"/>
      </w:pPr>
      <w:rPr>
        <w:rFonts w:hint="default"/>
        <w:lang w:val="ru-RU" w:eastAsia="en-US" w:bidi="ar-SA"/>
      </w:rPr>
    </w:lvl>
    <w:lvl w:ilvl="4" w:tplc="CD18C2C2">
      <w:numFmt w:val="bullet"/>
      <w:lvlText w:val="•"/>
      <w:lvlJc w:val="left"/>
      <w:pPr>
        <w:ind w:left="4109" w:hanging="345"/>
      </w:pPr>
      <w:rPr>
        <w:rFonts w:hint="default"/>
        <w:lang w:val="ru-RU" w:eastAsia="en-US" w:bidi="ar-SA"/>
      </w:rPr>
    </w:lvl>
    <w:lvl w:ilvl="5" w:tplc="32F0966A">
      <w:numFmt w:val="bullet"/>
      <w:lvlText w:val="•"/>
      <w:lvlJc w:val="left"/>
      <w:pPr>
        <w:ind w:left="5102" w:hanging="345"/>
      </w:pPr>
      <w:rPr>
        <w:rFonts w:hint="default"/>
        <w:lang w:val="ru-RU" w:eastAsia="en-US" w:bidi="ar-SA"/>
      </w:rPr>
    </w:lvl>
    <w:lvl w:ilvl="6" w:tplc="0DC232B4">
      <w:numFmt w:val="bullet"/>
      <w:lvlText w:val="•"/>
      <w:lvlJc w:val="left"/>
      <w:pPr>
        <w:ind w:left="6094" w:hanging="345"/>
      </w:pPr>
      <w:rPr>
        <w:rFonts w:hint="default"/>
        <w:lang w:val="ru-RU" w:eastAsia="en-US" w:bidi="ar-SA"/>
      </w:rPr>
    </w:lvl>
    <w:lvl w:ilvl="7" w:tplc="915A9CFC">
      <w:numFmt w:val="bullet"/>
      <w:lvlText w:val="•"/>
      <w:lvlJc w:val="left"/>
      <w:pPr>
        <w:ind w:left="7086" w:hanging="345"/>
      </w:pPr>
      <w:rPr>
        <w:rFonts w:hint="default"/>
        <w:lang w:val="ru-RU" w:eastAsia="en-US" w:bidi="ar-SA"/>
      </w:rPr>
    </w:lvl>
    <w:lvl w:ilvl="8" w:tplc="18549AB0">
      <w:numFmt w:val="bullet"/>
      <w:lvlText w:val="•"/>
      <w:lvlJc w:val="left"/>
      <w:pPr>
        <w:ind w:left="8079" w:hanging="345"/>
      </w:pPr>
      <w:rPr>
        <w:rFonts w:hint="default"/>
        <w:lang w:val="ru-RU" w:eastAsia="en-US" w:bidi="ar-SA"/>
      </w:rPr>
    </w:lvl>
  </w:abstractNum>
  <w:abstractNum w:abstractNumId="3" w15:restartNumberingAfterBreak="0">
    <w:nsid w:val="13901CAA"/>
    <w:multiLevelType w:val="multilevel"/>
    <w:tmpl w:val="D28A89E0"/>
    <w:lvl w:ilvl="0">
      <w:start w:val="1"/>
      <w:numFmt w:val="decimal"/>
      <w:lvlText w:val="%1)"/>
      <w:lvlJc w:val="left"/>
      <w:pPr>
        <w:ind w:left="1167" w:hanging="304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9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8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7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5" w:hanging="514"/>
      </w:pPr>
      <w:rPr>
        <w:rFonts w:hint="default"/>
        <w:lang w:val="ru-RU" w:eastAsia="en-US" w:bidi="ar-SA"/>
      </w:rPr>
    </w:lvl>
  </w:abstractNum>
  <w:abstractNum w:abstractNumId="4" w15:restartNumberingAfterBreak="0">
    <w:nsid w:val="14A234D7"/>
    <w:multiLevelType w:val="multilevel"/>
    <w:tmpl w:val="3F446836"/>
    <w:lvl w:ilvl="0">
      <w:start w:val="3"/>
      <w:numFmt w:val="decimal"/>
      <w:lvlText w:val="%1"/>
      <w:lvlJc w:val="left"/>
      <w:pPr>
        <w:ind w:left="144" w:hanging="2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7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24" w:hanging="7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17" w:hanging="7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9" w:hanging="7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2" w:hanging="7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4" w:hanging="7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6" w:hanging="7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9" w:hanging="766"/>
      </w:pPr>
      <w:rPr>
        <w:rFonts w:hint="default"/>
        <w:lang w:val="ru-RU" w:eastAsia="en-US" w:bidi="ar-SA"/>
      </w:rPr>
    </w:lvl>
  </w:abstractNum>
  <w:abstractNum w:abstractNumId="5" w15:restartNumberingAfterBreak="0">
    <w:nsid w:val="1E2F2FCB"/>
    <w:multiLevelType w:val="multilevel"/>
    <w:tmpl w:val="71FE8082"/>
    <w:lvl w:ilvl="0">
      <w:start w:val="7"/>
      <w:numFmt w:val="decimal"/>
      <w:lvlText w:val="%1"/>
      <w:lvlJc w:val="left"/>
      <w:pPr>
        <w:ind w:left="144" w:hanging="55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24" w:hanging="55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17" w:hanging="5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9" w:hanging="5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2" w:hanging="5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4" w:hanging="5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6" w:hanging="5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9" w:hanging="550"/>
      </w:pPr>
      <w:rPr>
        <w:rFonts w:hint="default"/>
        <w:lang w:val="ru-RU" w:eastAsia="en-US" w:bidi="ar-SA"/>
      </w:rPr>
    </w:lvl>
  </w:abstractNum>
  <w:abstractNum w:abstractNumId="6" w15:restartNumberingAfterBreak="0">
    <w:nsid w:val="222650A0"/>
    <w:multiLevelType w:val="multilevel"/>
    <w:tmpl w:val="80B2984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800" w:hanging="2160"/>
      </w:pPr>
      <w:rPr>
        <w:rFonts w:hint="default"/>
      </w:rPr>
    </w:lvl>
  </w:abstractNum>
  <w:abstractNum w:abstractNumId="7" w15:restartNumberingAfterBreak="0">
    <w:nsid w:val="23E969C4"/>
    <w:multiLevelType w:val="multilevel"/>
    <w:tmpl w:val="B900CF5C"/>
    <w:lvl w:ilvl="0">
      <w:start w:val="1"/>
      <w:numFmt w:val="decimal"/>
      <w:lvlText w:val="%1)"/>
      <w:lvlJc w:val="left"/>
      <w:pPr>
        <w:ind w:left="1167" w:hanging="304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9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8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7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5" w:hanging="514"/>
      </w:pPr>
      <w:rPr>
        <w:rFonts w:hint="default"/>
        <w:lang w:val="ru-RU" w:eastAsia="en-US" w:bidi="ar-SA"/>
      </w:rPr>
    </w:lvl>
  </w:abstractNum>
  <w:abstractNum w:abstractNumId="8" w15:restartNumberingAfterBreak="0">
    <w:nsid w:val="27AF3181"/>
    <w:multiLevelType w:val="multilevel"/>
    <w:tmpl w:val="60A6377E"/>
    <w:lvl w:ilvl="0">
      <w:start w:val="1"/>
      <w:numFmt w:val="decimal"/>
      <w:lvlText w:val="%1)"/>
      <w:lvlJc w:val="left"/>
      <w:pPr>
        <w:ind w:left="1184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6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44" w:hanging="2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290" w:hanging="2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01" w:hanging="2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11" w:hanging="2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22" w:hanging="2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32" w:hanging="2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3" w:hanging="275"/>
      </w:pPr>
      <w:rPr>
        <w:rFonts w:hint="default"/>
        <w:lang w:val="ru-RU" w:eastAsia="en-US" w:bidi="ar-SA"/>
      </w:rPr>
    </w:lvl>
  </w:abstractNum>
  <w:abstractNum w:abstractNumId="9" w15:restartNumberingAfterBreak="0">
    <w:nsid w:val="29E316E1"/>
    <w:multiLevelType w:val="multilevel"/>
    <w:tmpl w:val="9DAE8CD6"/>
    <w:lvl w:ilvl="0">
      <w:start w:val="1"/>
      <w:numFmt w:val="decimal"/>
      <w:lvlText w:val="%1)"/>
      <w:lvlJc w:val="left"/>
      <w:pPr>
        <w:ind w:left="1167" w:hanging="304"/>
      </w:pPr>
      <w:rPr>
        <w:rFonts w:hint="default"/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9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8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7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5" w:hanging="514"/>
      </w:pPr>
      <w:rPr>
        <w:rFonts w:hint="default"/>
        <w:lang w:val="ru-RU" w:eastAsia="en-US" w:bidi="ar-SA"/>
      </w:rPr>
    </w:lvl>
  </w:abstractNum>
  <w:abstractNum w:abstractNumId="10" w15:restartNumberingAfterBreak="0">
    <w:nsid w:val="2FDA71DA"/>
    <w:multiLevelType w:val="hybridMultilevel"/>
    <w:tmpl w:val="32A439EC"/>
    <w:lvl w:ilvl="0" w:tplc="715C6E82">
      <w:start w:val="1"/>
      <w:numFmt w:val="decimal"/>
      <w:lvlText w:val="%1)"/>
      <w:lvlJc w:val="left"/>
      <w:pPr>
        <w:ind w:left="1167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FF"/>
        <w:spacing w:val="0"/>
        <w:w w:val="100"/>
        <w:sz w:val="28"/>
        <w:szCs w:val="28"/>
        <w:lang w:val="ru-RU" w:eastAsia="en-US" w:bidi="ar-SA"/>
      </w:rPr>
    </w:lvl>
    <w:lvl w:ilvl="1" w:tplc="0ABE864C">
      <w:numFmt w:val="bullet"/>
      <w:lvlText w:val="•"/>
      <w:lvlJc w:val="left"/>
      <w:pPr>
        <w:ind w:left="2050" w:hanging="304"/>
      </w:pPr>
      <w:rPr>
        <w:rFonts w:hint="default"/>
        <w:lang w:val="ru-RU" w:eastAsia="en-US" w:bidi="ar-SA"/>
      </w:rPr>
    </w:lvl>
    <w:lvl w:ilvl="2" w:tplc="BAE0C4B8">
      <w:numFmt w:val="bullet"/>
      <w:lvlText w:val="•"/>
      <w:lvlJc w:val="left"/>
      <w:pPr>
        <w:ind w:left="2940" w:hanging="304"/>
      </w:pPr>
      <w:rPr>
        <w:rFonts w:hint="default"/>
        <w:lang w:val="ru-RU" w:eastAsia="en-US" w:bidi="ar-SA"/>
      </w:rPr>
    </w:lvl>
    <w:lvl w:ilvl="3" w:tplc="6A86FF6A">
      <w:numFmt w:val="bullet"/>
      <w:lvlText w:val="•"/>
      <w:lvlJc w:val="left"/>
      <w:pPr>
        <w:ind w:left="3831" w:hanging="304"/>
      </w:pPr>
      <w:rPr>
        <w:rFonts w:hint="default"/>
        <w:lang w:val="ru-RU" w:eastAsia="en-US" w:bidi="ar-SA"/>
      </w:rPr>
    </w:lvl>
    <w:lvl w:ilvl="4" w:tplc="31A285F4">
      <w:numFmt w:val="bullet"/>
      <w:lvlText w:val="•"/>
      <w:lvlJc w:val="left"/>
      <w:pPr>
        <w:ind w:left="4721" w:hanging="304"/>
      </w:pPr>
      <w:rPr>
        <w:rFonts w:hint="default"/>
        <w:lang w:val="ru-RU" w:eastAsia="en-US" w:bidi="ar-SA"/>
      </w:rPr>
    </w:lvl>
    <w:lvl w:ilvl="5" w:tplc="79BCB864">
      <w:numFmt w:val="bullet"/>
      <w:lvlText w:val="•"/>
      <w:lvlJc w:val="left"/>
      <w:pPr>
        <w:ind w:left="5612" w:hanging="304"/>
      </w:pPr>
      <w:rPr>
        <w:rFonts w:hint="default"/>
        <w:lang w:val="ru-RU" w:eastAsia="en-US" w:bidi="ar-SA"/>
      </w:rPr>
    </w:lvl>
    <w:lvl w:ilvl="6" w:tplc="7592F5CA">
      <w:numFmt w:val="bullet"/>
      <w:lvlText w:val="•"/>
      <w:lvlJc w:val="left"/>
      <w:pPr>
        <w:ind w:left="6502" w:hanging="304"/>
      </w:pPr>
      <w:rPr>
        <w:rFonts w:hint="default"/>
        <w:lang w:val="ru-RU" w:eastAsia="en-US" w:bidi="ar-SA"/>
      </w:rPr>
    </w:lvl>
    <w:lvl w:ilvl="7" w:tplc="CF7090FA">
      <w:numFmt w:val="bullet"/>
      <w:lvlText w:val="•"/>
      <w:lvlJc w:val="left"/>
      <w:pPr>
        <w:ind w:left="7392" w:hanging="304"/>
      </w:pPr>
      <w:rPr>
        <w:rFonts w:hint="default"/>
        <w:lang w:val="ru-RU" w:eastAsia="en-US" w:bidi="ar-SA"/>
      </w:rPr>
    </w:lvl>
    <w:lvl w:ilvl="8" w:tplc="6E5E9190">
      <w:numFmt w:val="bullet"/>
      <w:lvlText w:val="•"/>
      <w:lvlJc w:val="left"/>
      <w:pPr>
        <w:ind w:left="8283" w:hanging="304"/>
      </w:pPr>
      <w:rPr>
        <w:rFonts w:hint="default"/>
        <w:lang w:val="ru-RU" w:eastAsia="en-US" w:bidi="ar-SA"/>
      </w:rPr>
    </w:lvl>
  </w:abstractNum>
  <w:abstractNum w:abstractNumId="11" w15:restartNumberingAfterBreak="0">
    <w:nsid w:val="347C39C6"/>
    <w:multiLevelType w:val="hybridMultilevel"/>
    <w:tmpl w:val="2474C058"/>
    <w:lvl w:ilvl="0" w:tplc="A2229888">
      <w:numFmt w:val="bullet"/>
      <w:lvlText w:val="-"/>
      <w:lvlJc w:val="left"/>
      <w:pPr>
        <w:ind w:left="144" w:hanging="3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FF"/>
        <w:spacing w:val="0"/>
        <w:w w:val="100"/>
        <w:sz w:val="28"/>
        <w:szCs w:val="28"/>
        <w:lang w:val="ru-RU" w:eastAsia="en-US" w:bidi="ar-SA"/>
      </w:rPr>
    </w:lvl>
    <w:lvl w:ilvl="1" w:tplc="1EFAE51A">
      <w:numFmt w:val="bullet"/>
      <w:lvlText w:val="•"/>
      <w:lvlJc w:val="left"/>
      <w:pPr>
        <w:ind w:left="1132" w:hanging="331"/>
      </w:pPr>
      <w:rPr>
        <w:rFonts w:hint="default"/>
        <w:lang w:val="ru-RU" w:eastAsia="en-US" w:bidi="ar-SA"/>
      </w:rPr>
    </w:lvl>
    <w:lvl w:ilvl="2" w:tplc="BAFE4C1A">
      <w:numFmt w:val="bullet"/>
      <w:lvlText w:val="•"/>
      <w:lvlJc w:val="left"/>
      <w:pPr>
        <w:ind w:left="2124" w:hanging="331"/>
      </w:pPr>
      <w:rPr>
        <w:rFonts w:hint="default"/>
        <w:lang w:val="ru-RU" w:eastAsia="en-US" w:bidi="ar-SA"/>
      </w:rPr>
    </w:lvl>
    <w:lvl w:ilvl="3" w:tplc="F9D2A60E">
      <w:numFmt w:val="bullet"/>
      <w:lvlText w:val="•"/>
      <w:lvlJc w:val="left"/>
      <w:pPr>
        <w:ind w:left="3117" w:hanging="331"/>
      </w:pPr>
      <w:rPr>
        <w:rFonts w:hint="default"/>
        <w:lang w:val="ru-RU" w:eastAsia="en-US" w:bidi="ar-SA"/>
      </w:rPr>
    </w:lvl>
    <w:lvl w:ilvl="4" w:tplc="0AE8B904">
      <w:numFmt w:val="bullet"/>
      <w:lvlText w:val="•"/>
      <w:lvlJc w:val="left"/>
      <w:pPr>
        <w:ind w:left="4109" w:hanging="331"/>
      </w:pPr>
      <w:rPr>
        <w:rFonts w:hint="default"/>
        <w:lang w:val="ru-RU" w:eastAsia="en-US" w:bidi="ar-SA"/>
      </w:rPr>
    </w:lvl>
    <w:lvl w:ilvl="5" w:tplc="58367272">
      <w:numFmt w:val="bullet"/>
      <w:lvlText w:val="•"/>
      <w:lvlJc w:val="left"/>
      <w:pPr>
        <w:ind w:left="5102" w:hanging="331"/>
      </w:pPr>
      <w:rPr>
        <w:rFonts w:hint="default"/>
        <w:lang w:val="ru-RU" w:eastAsia="en-US" w:bidi="ar-SA"/>
      </w:rPr>
    </w:lvl>
    <w:lvl w:ilvl="6" w:tplc="20D4AE56">
      <w:numFmt w:val="bullet"/>
      <w:lvlText w:val="•"/>
      <w:lvlJc w:val="left"/>
      <w:pPr>
        <w:ind w:left="6094" w:hanging="331"/>
      </w:pPr>
      <w:rPr>
        <w:rFonts w:hint="default"/>
        <w:lang w:val="ru-RU" w:eastAsia="en-US" w:bidi="ar-SA"/>
      </w:rPr>
    </w:lvl>
    <w:lvl w:ilvl="7" w:tplc="BB6A6FCE">
      <w:numFmt w:val="bullet"/>
      <w:lvlText w:val="•"/>
      <w:lvlJc w:val="left"/>
      <w:pPr>
        <w:ind w:left="7086" w:hanging="331"/>
      </w:pPr>
      <w:rPr>
        <w:rFonts w:hint="default"/>
        <w:lang w:val="ru-RU" w:eastAsia="en-US" w:bidi="ar-SA"/>
      </w:rPr>
    </w:lvl>
    <w:lvl w:ilvl="8" w:tplc="A746CECC">
      <w:numFmt w:val="bullet"/>
      <w:lvlText w:val="•"/>
      <w:lvlJc w:val="left"/>
      <w:pPr>
        <w:ind w:left="8079" w:hanging="331"/>
      </w:pPr>
      <w:rPr>
        <w:rFonts w:hint="default"/>
        <w:lang w:val="ru-RU" w:eastAsia="en-US" w:bidi="ar-SA"/>
      </w:rPr>
    </w:lvl>
  </w:abstractNum>
  <w:abstractNum w:abstractNumId="12" w15:restartNumberingAfterBreak="0">
    <w:nsid w:val="433A3CA9"/>
    <w:multiLevelType w:val="multilevel"/>
    <w:tmpl w:val="2646AC10"/>
    <w:lvl w:ilvl="0">
      <w:start w:val="1"/>
      <w:numFmt w:val="decimal"/>
      <w:lvlText w:val="%1)"/>
      <w:lvlJc w:val="left"/>
      <w:pPr>
        <w:ind w:left="1167" w:hanging="304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9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8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7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5" w:hanging="514"/>
      </w:pPr>
      <w:rPr>
        <w:rFonts w:hint="default"/>
        <w:lang w:val="ru-RU" w:eastAsia="en-US" w:bidi="ar-SA"/>
      </w:rPr>
    </w:lvl>
  </w:abstractNum>
  <w:abstractNum w:abstractNumId="13" w15:restartNumberingAfterBreak="0">
    <w:nsid w:val="4FF81A68"/>
    <w:multiLevelType w:val="hybridMultilevel"/>
    <w:tmpl w:val="E18071A2"/>
    <w:lvl w:ilvl="0" w:tplc="EA58C44A">
      <w:start w:val="2"/>
      <w:numFmt w:val="decimal"/>
      <w:lvlText w:val="%1."/>
      <w:lvlJc w:val="left"/>
      <w:pPr>
        <w:ind w:left="241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135" w:hanging="360"/>
      </w:pPr>
    </w:lvl>
    <w:lvl w:ilvl="2" w:tplc="0419001B" w:tentative="1">
      <w:start w:val="1"/>
      <w:numFmt w:val="lowerRoman"/>
      <w:lvlText w:val="%3."/>
      <w:lvlJc w:val="right"/>
      <w:pPr>
        <w:ind w:left="3855" w:hanging="180"/>
      </w:pPr>
    </w:lvl>
    <w:lvl w:ilvl="3" w:tplc="0419000F" w:tentative="1">
      <w:start w:val="1"/>
      <w:numFmt w:val="decimal"/>
      <w:lvlText w:val="%4."/>
      <w:lvlJc w:val="left"/>
      <w:pPr>
        <w:ind w:left="4575" w:hanging="360"/>
      </w:pPr>
    </w:lvl>
    <w:lvl w:ilvl="4" w:tplc="04190019" w:tentative="1">
      <w:start w:val="1"/>
      <w:numFmt w:val="lowerLetter"/>
      <w:lvlText w:val="%5."/>
      <w:lvlJc w:val="left"/>
      <w:pPr>
        <w:ind w:left="5295" w:hanging="360"/>
      </w:pPr>
    </w:lvl>
    <w:lvl w:ilvl="5" w:tplc="0419001B" w:tentative="1">
      <w:start w:val="1"/>
      <w:numFmt w:val="lowerRoman"/>
      <w:lvlText w:val="%6."/>
      <w:lvlJc w:val="right"/>
      <w:pPr>
        <w:ind w:left="6015" w:hanging="180"/>
      </w:pPr>
    </w:lvl>
    <w:lvl w:ilvl="6" w:tplc="0419000F" w:tentative="1">
      <w:start w:val="1"/>
      <w:numFmt w:val="decimal"/>
      <w:lvlText w:val="%7."/>
      <w:lvlJc w:val="left"/>
      <w:pPr>
        <w:ind w:left="6735" w:hanging="360"/>
      </w:pPr>
    </w:lvl>
    <w:lvl w:ilvl="7" w:tplc="04190019" w:tentative="1">
      <w:start w:val="1"/>
      <w:numFmt w:val="lowerLetter"/>
      <w:lvlText w:val="%8."/>
      <w:lvlJc w:val="left"/>
      <w:pPr>
        <w:ind w:left="7455" w:hanging="360"/>
      </w:pPr>
    </w:lvl>
    <w:lvl w:ilvl="8" w:tplc="0419001B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4" w15:restartNumberingAfterBreak="0">
    <w:nsid w:val="55D04ECA"/>
    <w:multiLevelType w:val="multilevel"/>
    <w:tmpl w:val="D2D253E2"/>
    <w:lvl w:ilvl="0">
      <w:start w:val="1"/>
      <w:numFmt w:val="decimal"/>
      <w:lvlText w:val="%1)"/>
      <w:lvlJc w:val="left"/>
      <w:pPr>
        <w:ind w:left="1167" w:hanging="304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9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8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7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5" w:hanging="514"/>
      </w:pPr>
      <w:rPr>
        <w:rFonts w:hint="default"/>
        <w:lang w:val="ru-RU" w:eastAsia="en-US" w:bidi="ar-SA"/>
      </w:rPr>
    </w:lvl>
  </w:abstractNum>
  <w:abstractNum w:abstractNumId="15" w15:restartNumberingAfterBreak="0">
    <w:nsid w:val="56373F0E"/>
    <w:multiLevelType w:val="hybridMultilevel"/>
    <w:tmpl w:val="886C0702"/>
    <w:lvl w:ilvl="0" w:tplc="2EDAE992">
      <w:start w:val="1"/>
      <w:numFmt w:val="decimal"/>
      <w:lvlText w:val="%1)"/>
      <w:lvlJc w:val="left"/>
      <w:pPr>
        <w:ind w:left="1156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0E6A3F8">
      <w:numFmt w:val="bullet"/>
      <w:lvlText w:val="•"/>
      <w:lvlJc w:val="left"/>
      <w:pPr>
        <w:ind w:left="2050" w:hanging="304"/>
      </w:pPr>
      <w:rPr>
        <w:rFonts w:hint="default"/>
        <w:lang w:val="ru-RU" w:eastAsia="en-US" w:bidi="ar-SA"/>
      </w:rPr>
    </w:lvl>
    <w:lvl w:ilvl="2" w:tplc="FB22D094">
      <w:numFmt w:val="bullet"/>
      <w:lvlText w:val="•"/>
      <w:lvlJc w:val="left"/>
      <w:pPr>
        <w:ind w:left="2940" w:hanging="304"/>
      </w:pPr>
      <w:rPr>
        <w:rFonts w:hint="default"/>
        <w:lang w:val="ru-RU" w:eastAsia="en-US" w:bidi="ar-SA"/>
      </w:rPr>
    </w:lvl>
    <w:lvl w:ilvl="3" w:tplc="62028032">
      <w:numFmt w:val="bullet"/>
      <w:lvlText w:val="•"/>
      <w:lvlJc w:val="left"/>
      <w:pPr>
        <w:ind w:left="3831" w:hanging="304"/>
      </w:pPr>
      <w:rPr>
        <w:rFonts w:hint="default"/>
        <w:lang w:val="ru-RU" w:eastAsia="en-US" w:bidi="ar-SA"/>
      </w:rPr>
    </w:lvl>
    <w:lvl w:ilvl="4" w:tplc="5E1E09F2">
      <w:numFmt w:val="bullet"/>
      <w:lvlText w:val="•"/>
      <w:lvlJc w:val="left"/>
      <w:pPr>
        <w:ind w:left="4721" w:hanging="304"/>
      </w:pPr>
      <w:rPr>
        <w:rFonts w:hint="default"/>
        <w:lang w:val="ru-RU" w:eastAsia="en-US" w:bidi="ar-SA"/>
      </w:rPr>
    </w:lvl>
    <w:lvl w:ilvl="5" w:tplc="DDB02EFA">
      <w:numFmt w:val="bullet"/>
      <w:lvlText w:val="•"/>
      <w:lvlJc w:val="left"/>
      <w:pPr>
        <w:ind w:left="5612" w:hanging="304"/>
      </w:pPr>
      <w:rPr>
        <w:rFonts w:hint="default"/>
        <w:lang w:val="ru-RU" w:eastAsia="en-US" w:bidi="ar-SA"/>
      </w:rPr>
    </w:lvl>
    <w:lvl w:ilvl="6" w:tplc="7A78D616">
      <w:numFmt w:val="bullet"/>
      <w:lvlText w:val="•"/>
      <w:lvlJc w:val="left"/>
      <w:pPr>
        <w:ind w:left="6502" w:hanging="304"/>
      </w:pPr>
      <w:rPr>
        <w:rFonts w:hint="default"/>
        <w:lang w:val="ru-RU" w:eastAsia="en-US" w:bidi="ar-SA"/>
      </w:rPr>
    </w:lvl>
    <w:lvl w:ilvl="7" w:tplc="95349344">
      <w:numFmt w:val="bullet"/>
      <w:lvlText w:val="•"/>
      <w:lvlJc w:val="left"/>
      <w:pPr>
        <w:ind w:left="7392" w:hanging="304"/>
      </w:pPr>
      <w:rPr>
        <w:rFonts w:hint="default"/>
        <w:lang w:val="ru-RU" w:eastAsia="en-US" w:bidi="ar-SA"/>
      </w:rPr>
    </w:lvl>
    <w:lvl w:ilvl="8" w:tplc="33386498">
      <w:numFmt w:val="bullet"/>
      <w:lvlText w:val="•"/>
      <w:lvlJc w:val="left"/>
      <w:pPr>
        <w:ind w:left="8283" w:hanging="304"/>
      </w:pPr>
      <w:rPr>
        <w:rFonts w:hint="default"/>
        <w:lang w:val="ru-RU" w:eastAsia="en-US" w:bidi="ar-SA"/>
      </w:rPr>
    </w:lvl>
  </w:abstractNum>
  <w:abstractNum w:abstractNumId="16" w15:restartNumberingAfterBreak="0">
    <w:nsid w:val="59752758"/>
    <w:multiLevelType w:val="multilevel"/>
    <w:tmpl w:val="741489BC"/>
    <w:lvl w:ilvl="0">
      <w:start w:val="1"/>
      <w:numFmt w:val="decimal"/>
      <w:lvlText w:val="%1)"/>
      <w:lvlJc w:val="left"/>
      <w:pPr>
        <w:ind w:left="1014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-9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6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5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75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4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3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3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2" w:hanging="514"/>
      </w:pPr>
      <w:rPr>
        <w:rFonts w:hint="default"/>
        <w:lang w:val="ru-RU" w:eastAsia="en-US" w:bidi="ar-SA"/>
      </w:rPr>
    </w:lvl>
  </w:abstractNum>
  <w:abstractNum w:abstractNumId="17" w15:restartNumberingAfterBreak="0">
    <w:nsid w:val="5BC13815"/>
    <w:multiLevelType w:val="hybridMultilevel"/>
    <w:tmpl w:val="8CE23BE4"/>
    <w:lvl w:ilvl="0" w:tplc="0978B9E2">
      <w:numFmt w:val="bullet"/>
      <w:lvlText w:val="-"/>
      <w:lvlJc w:val="left"/>
      <w:pPr>
        <w:ind w:left="14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4567E54">
      <w:numFmt w:val="bullet"/>
      <w:lvlText w:val="•"/>
      <w:lvlJc w:val="left"/>
      <w:pPr>
        <w:ind w:left="1132" w:hanging="164"/>
      </w:pPr>
      <w:rPr>
        <w:rFonts w:hint="default"/>
        <w:lang w:val="ru-RU" w:eastAsia="en-US" w:bidi="ar-SA"/>
      </w:rPr>
    </w:lvl>
    <w:lvl w:ilvl="2" w:tplc="FD10EE50">
      <w:numFmt w:val="bullet"/>
      <w:lvlText w:val="•"/>
      <w:lvlJc w:val="left"/>
      <w:pPr>
        <w:ind w:left="2124" w:hanging="164"/>
      </w:pPr>
      <w:rPr>
        <w:rFonts w:hint="default"/>
        <w:lang w:val="ru-RU" w:eastAsia="en-US" w:bidi="ar-SA"/>
      </w:rPr>
    </w:lvl>
    <w:lvl w:ilvl="3" w:tplc="2A183BC8">
      <w:numFmt w:val="bullet"/>
      <w:lvlText w:val="•"/>
      <w:lvlJc w:val="left"/>
      <w:pPr>
        <w:ind w:left="3117" w:hanging="164"/>
      </w:pPr>
      <w:rPr>
        <w:rFonts w:hint="default"/>
        <w:lang w:val="ru-RU" w:eastAsia="en-US" w:bidi="ar-SA"/>
      </w:rPr>
    </w:lvl>
    <w:lvl w:ilvl="4" w:tplc="B4769DA6">
      <w:numFmt w:val="bullet"/>
      <w:lvlText w:val="•"/>
      <w:lvlJc w:val="left"/>
      <w:pPr>
        <w:ind w:left="4109" w:hanging="164"/>
      </w:pPr>
      <w:rPr>
        <w:rFonts w:hint="default"/>
        <w:lang w:val="ru-RU" w:eastAsia="en-US" w:bidi="ar-SA"/>
      </w:rPr>
    </w:lvl>
    <w:lvl w:ilvl="5" w:tplc="5FE2EB84">
      <w:numFmt w:val="bullet"/>
      <w:lvlText w:val="•"/>
      <w:lvlJc w:val="left"/>
      <w:pPr>
        <w:ind w:left="5102" w:hanging="164"/>
      </w:pPr>
      <w:rPr>
        <w:rFonts w:hint="default"/>
        <w:lang w:val="ru-RU" w:eastAsia="en-US" w:bidi="ar-SA"/>
      </w:rPr>
    </w:lvl>
    <w:lvl w:ilvl="6" w:tplc="DF9ABEF0">
      <w:numFmt w:val="bullet"/>
      <w:lvlText w:val="•"/>
      <w:lvlJc w:val="left"/>
      <w:pPr>
        <w:ind w:left="6094" w:hanging="164"/>
      </w:pPr>
      <w:rPr>
        <w:rFonts w:hint="default"/>
        <w:lang w:val="ru-RU" w:eastAsia="en-US" w:bidi="ar-SA"/>
      </w:rPr>
    </w:lvl>
    <w:lvl w:ilvl="7" w:tplc="8362B65C">
      <w:numFmt w:val="bullet"/>
      <w:lvlText w:val="•"/>
      <w:lvlJc w:val="left"/>
      <w:pPr>
        <w:ind w:left="7086" w:hanging="164"/>
      </w:pPr>
      <w:rPr>
        <w:rFonts w:hint="default"/>
        <w:lang w:val="ru-RU" w:eastAsia="en-US" w:bidi="ar-SA"/>
      </w:rPr>
    </w:lvl>
    <w:lvl w:ilvl="8" w:tplc="89D40976">
      <w:numFmt w:val="bullet"/>
      <w:lvlText w:val="•"/>
      <w:lvlJc w:val="left"/>
      <w:pPr>
        <w:ind w:left="8079" w:hanging="164"/>
      </w:pPr>
      <w:rPr>
        <w:rFonts w:hint="default"/>
        <w:lang w:val="ru-RU" w:eastAsia="en-US" w:bidi="ar-SA"/>
      </w:rPr>
    </w:lvl>
  </w:abstractNum>
  <w:abstractNum w:abstractNumId="18" w15:restartNumberingAfterBreak="0">
    <w:nsid w:val="5CD23114"/>
    <w:multiLevelType w:val="multilevel"/>
    <w:tmpl w:val="AE544F10"/>
    <w:lvl w:ilvl="0">
      <w:start w:val="1"/>
      <w:numFmt w:val="decimal"/>
      <w:lvlText w:val="%1)"/>
      <w:lvlJc w:val="left"/>
      <w:pPr>
        <w:ind w:left="1167" w:hanging="304"/>
      </w:pPr>
      <w:rPr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9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8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7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5" w:hanging="514"/>
      </w:pPr>
      <w:rPr>
        <w:rFonts w:hint="default"/>
        <w:lang w:val="ru-RU" w:eastAsia="en-US" w:bidi="ar-SA"/>
      </w:rPr>
    </w:lvl>
  </w:abstractNum>
  <w:abstractNum w:abstractNumId="19" w15:restartNumberingAfterBreak="0">
    <w:nsid w:val="5D6378EE"/>
    <w:multiLevelType w:val="multilevel"/>
    <w:tmpl w:val="331C04D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12" w:hanging="2160"/>
      </w:pPr>
      <w:rPr>
        <w:rFonts w:hint="default"/>
      </w:rPr>
    </w:lvl>
  </w:abstractNum>
  <w:abstractNum w:abstractNumId="20" w15:restartNumberingAfterBreak="0">
    <w:nsid w:val="6CD0322B"/>
    <w:multiLevelType w:val="multilevel"/>
    <w:tmpl w:val="C7DCD4E0"/>
    <w:lvl w:ilvl="0">
      <w:start w:val="1"/>
      <w:numFmt w:val="decimal"/>
      <w:lvlText w:val="%1."/>
      <w:lvlJc w:val="left"/>
      <w:pPr>
        <w:ind w:left="2055" w:hanging="211"/>
        <w:jc w:val="right"/>
      </w:pPr>
      <w:rPr>
        <w:rFonts w:hint="default"/>
        <w:spacing w:val="-1"/>
        <w:w w:val="9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" w:hanging="591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-"/>
      <w:lvlJc w:val="left"/>
      <w:pPr>
        <w:ind w:left="8" w:hanging="37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5133" w:hanging="37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18" w:hanging="37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03" w:hanging="37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88" w:hanging="37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3" w:hanging="37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58" w:hanging="374"/>
      </w:pPr>
      <w:rPr>
        <w:rFonts w:hint="default"/>
        <w:lang w:val="ru-RU" w:eastAsia="en-US" w:bidi="ar-SA"/>
      </w:rPr>
    </w:lvl>
  </w:abstractNum>
  <w:abstractNum w:abstractNumId="21" w15:restartNumberingAfterBreak="0">
    <w:nsid w:val="6E7143E5"/>
    <w:multiLevelType w:val="multilevel"/>
    <w:tmpl w:val="1A14E618"/>
    <w:lvl w:ilvl="0">
      <w:start w:val="6"/>
      <w:numFmt w:val="decimal"/>
      <w:lvlText w:val="%1"/>
      <w:lvlJc w:val="left"/>
      <w:pPr>
        <w:ind w:left="144" w:hanging="51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-"/>
      <w:lvlJc w:val="left"/>
      <w:pPr>
        <w:ind w:left="144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17" w:hanging="3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9" w:hanging="3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2" w:hanging="3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4" w:hanging="3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6" w:hanging="3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9" w:hanging="304"/>
      </w:pPr>
      <w:rPr>
        <w:rFonts w:hint="default"/>
        <w:lang w:val="ru-RU" w:eastAsia="en-US" w:bidi="ar-SA"/>
      </w:rPr>
    </w:lvl>
  </w:abstractNum>
  <w:abstractNum w:abstractNumId="22" w15:restartNumberingAfterBreak="0">
    <w:nsid w:val="6E76012A"/>
    <w:multiLevelType w:val="multilevel"/>
    <w:tmpl w:val="B30A188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800" w:hanging="2160"/>
      </w:pPr>
      <w:rPr>
        <w:rFonts w:hint="default"/>
      </w:rPr>
    </w:lvl>
  </w:abstractNum>
  <w:abstractNum w:abstractNumId="23" w15:restartNumberingAfterBreak="0">
    <w:nsid w:val="7FC03169"/>
    <w:multiLevelType w:val="multilevel"/>
    <w:tmpl w:val="787004F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800" w:hanging="2160"/>
      </w:pPr>
      <w:rPr>
        <w:rFonts w:hint="default"/>
      </w:rPr>
    </w:lvl>
  </w:abstractNum>
  <w:num w:numId="1">
    <w:abstractNumId w:val="15"/>
  </w:num>
  <w:num w:numId="2">
    <w:abstractNumId w:val="17"/>
  </w:num>
  <w:num w:numId="3">
    <w:abstractNumId w:val="5"/>
  </w:num>
  <w:num w:numId="4">
    <w:abstractNumId w:val="2"/>
  </w:num>
  <w:num w:numId="5">
    <w:abstractNumId w:val="21"/>
  </w:num>
  <w:num w:numId="6">
    <w:abstractNumId w:val="11"/>
  </w:num>
  <w:num w:numId="7">
    <w:abstractNumId w:val="1"/>
  </w:num>
  <w:num w:numId="8">
    <w:abstractNumId w:val="8"/>
  </w:num>
  <w:num w:numId="9">
    <w:abstractNumId w:val="4"/>
  </w:num>
  <w:num w:numId="10">
    <w:abstractNumId w:val="10"/>
  </w:num>
  <w:num w:numId="11">
    <w:abstractNumId w:val="16"/>
  </w:num>
  <w:num w:numId="12">
    <w:abstractNumId w:val="0"/>
  </w:num>
  <w:num w:numId="13">
    <w:abstractNumId w:val="20"/>
  </w:num>
  <w:num w:numId="14">
    <w:abstractNumId w:val="18"/>
  </w:num>
  <w:num w:numId="15">
    <w:abstractNumId w:val="3"/>
  </w:num>
  <w:num w:numId="16">
    <w:abstractNumId w:val="12"/>
  </w:num>
  <w:num w:numId="17">
    <w:abstractNumId w:val="9"/>
  </w:num>
  <w:num w:numId="18">
    <w:abstractNumId w:val="7"/>
  </w:num>
  <w:num w:numId="19">
    <w:abstractNumId w:val="14"/>
  </w:num>
  <w:num w:numId="20">
    <w:abstractNumId w:val="13"/>
  </w:num>
  <w:num w:numId="21">
    <w:abstractNumId w:val="23"/>
  </w:num>
  <w:num w:numId="22">
    <w:abstractNumId w:val="6"/>
  </w:num>
  <w:num w:numId="23">
    <w:abstractNumId w:val="22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7F3"/>
    <w:rsid w:val="00016695"/>
    <w:rsid w:val="00017DD9"/>
    <w:rsid w:val="00055468"/>
    <w:rsid w:val="00080EA7"/>
    <w:rsid w:val="0008609A"/>
    <w:rsid w:val="000B557D"/>
    <w:rsid w:val="000F239C"/>
    <w:rsid w:val="00134A29"/>
    <w:rsid w:val="001749F8"/>
    <w:rsid w:val="00176785"/>
    <w:rsid w:val="00194684"/>
    <w:rsid w:val="001B1674"/>
    <w:rsid w:val="001D2E27"/>
    <w:rsid w:val="00203316"/>
    <w:rsid w:val="00204B0E"/>
    <w:rsid w:val="00234589"/>
    <w:rsid w:val="002376EF"/>
    <w:rsid w:val="00240ACD"/>
    <w:rsid w:val="00245BC0"/>
    <w:rsid w:val="00250616"/>
    <w:rsid w:val="002852A4"/>
    <w:rsid w:val="002A1DB1"/>
    <w:rsid w:val="002B7F9B"/>
    <w:rsid w:val="002E5DC2"/>
    <w:rsid w:val="00322CB5"/>
    <w:rsid w:val="00344D4B"/>
    <w:rsid w:val="003B32A1"/>
    <w:rsid w:val="0041349F"/>
    <w:rsid w:val="004800A1"/>
    <w:rsid w:val="00486D2B"/>
    <w:rsid w:val="00495AE6"/>
    <w:rsid w:val="004C2593"/>
    <w:rsid w:val="0051016D"/>
    <w:rsid w:val="00516F47"/>
    <w:rsid w:val="005852BE"/>
    <w:rsid w:val="00671E36"/>
    <w:rsid w:val="0067624D"/>
    <w:rsid w:val="00684D83"/>
    <w:rsid w:val="006A55F1"/>
    <w:rsid w:val="006C7ACF"/>
    <w:rsid w:val="006D17E3"/>
    <w:rsid w:val="006D5FDA"/>
    <w:rsid w:val="00776C3F"/>
    <w:rsid w:val="007957A4"/>
    <w:rsid w:val="007B2354"/>
    <w:rsid w:val="007E1B1E"/>
    <w:rsid w:val="007E21C7"/>
    <w:rsid w:val="00815742"/>
    <w:rsid w:val="00824291"/>
    <w:rsid w:val="00901188"/>
    <w:rsid w:val="00964B73"/>
    <w:rsid w:val="009B6667"/>
    <w:rsid w:val="009E1DA2"/>
    <w:rsid w:val="009E3F10"/>
    <w:rsid w:val="00A3003D"/>
    <w:rsid w:val="00A966BD"/>
    <w:rsid w:val="00A97388"/>
    <w:rsid w:val="00AF60C9"/>
    <w:rsid w:val="00B4010A"/>
    <w:rsid w:val="00B50FAF"/>
    <w:rsid w:val="00B60D2C"/>
    <w:rsid w:val="00B7700D"/>
    <w:rsid w:val="00B77605"/>
    <w:rsid w:val="00BC5DCC"/>
    <w:rsid w:val="00BE6845"/>
    <w:rsid w:val="00C003F8"/>
    <w:rsid w:val="00C0261C"/>
    <w:rsid w:val="00C23130"/>
    <w:rsid w:val="00C62794"/>
    <w:rsid w:val="00C65D6E"/>
    <w:rsid w:val="00CC5247"/>
    <w:rsid w:val="00CD51AF"/>
    <w:rsid w:val="00D16DDF"/>
    <w:rsid w:val="00D32315"/>
    <w:rsid w:val="00D75DDC"/>
    <w:rsid w:val="00DD4CF6"/>
    <w:rsid w:val="00DD7A81"/>
    <w:rsid w:val="00DE492B"/>
    <w:rsid w:val="00EA63AA"/>
    <w:rsid w:val="00EB77F3"/>
    <w:rsid w:val="00EE61BF"/>
    <w:rsid w:val="00EF33A1"/>
    <w:rsid w:val="00F05A14"/>
    <w:rsid w:val="00F202A6"/>
    <w:rsid w:val="00F23D0E"/>
    <w:rsid w:val="00F660BD"/>
    <w:rsid w:val="00FA109B"/>
    <w:rsid w:val="00FB7010"/>
    <w:rsid w:val="00FB703B"/>
    <w:rsid w:val="00FC5A5D"/>
    <w:rsid w:val="00FD1B61"/>
    <w:rsid w:val="00FD7712"/>
    <w:rsid w:val="00FF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3895D1"/>
  <w15:docId w15:val="{50BBC22F-9893-456E-A83D-36F565864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hanging="55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4" w:firstLine="72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4" w:firstLine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F05A14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uiPriority w:val="99"/>
    <w:rsid w:val="00240ACD"/>
    <w:pPr>
      <w:widowControl/>
      <w:suppressAutoHyphens/>
      <w:autoSpaceDN/>
      <w:ind w:firstLine="720"/>
    </w:pPr>
    <w:rPr>
      <w:rFonts w:ascii="Arial" w:eastAsia="Times New Roman" w:hAnsi="Arial" w:cs="Arial"/>
      <w:sz w:val="20"/>
      <w:szCs w:val="20"/>
      <w:lang w:val="ru-RU" w:eastAsia="zh-CN"/>
    </w:rPr>
  </w:style>
  <w:style w:type="paragraph" w:styleId="a6">
    <w:name w:val="header"/>
    <w:basedOn w:val="a"/>
    <w:link w:val="a7"/>
    <w:uiPriority w:val="99"/>
    <w:unhideWhenUsed/>
    <w:rsid w:val="00FC5A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C5A5D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C5A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5A5D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D16DD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16DDF"/>
    <w:rPr>
      <w:rFonts w:ascii="Segoe UI" w:eastAsia="Times New Roman" w:hAnsi="Segoe UI" w:cs="Segoe UI"/>
      <w:sz w:val="18"/>
      <w:szCs w:val="18"/>
      <w:lang w:val="ru-RU"/>
    </w:rPr>
  </w:style>
  <w:style w:type="character" w:styleId="ac">
    <w:name w:val="Hyperlink"/>
    <w:rsid w:val="00B50F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072&amp;n=193519&amp;dst=100037" TargetMode="External"/><Relationship Id="rId18" Type="http://schemas.openxmlformats.org/officeDocument/2006/relationships/hyperlink" Target="https://login.consultant.ru/link/?req=doc&amp;base=LAW&amp;n=495001&amp;dst=100637" TargetMode="External"/><Relationship Id="rId26" Type="http://schemas.openxmlformats.org/officeDocument/2006/relationships/hyperlink" Target="https://login.consultant.ru/link/?req=doc&amp;base=LAW&amp;n=495001&amp;dst=101412" TargetMode="External"/><Relationship Id="rId21" Type="http://schemas.openxmlformats.org/officeDocument/2006/relationships/hyperlink" Target="https://login.consultant.ru/link/?req=doc&amp;base=LAW&amp;n=495001&amp;dst=101175" TargetMode="External"/><Relationship Id="rId34" Type="http://schemas.openxmlformats.org/officeDocument/2006/relationships/hyperlink" Target="consultantplus://offline/ref%3D9973AF9809BF6FD7C6FA1DCB1E3BFC325CA72E64D6D0187C48E7D1D092BB72F1061FA5639DFA6EBAFE80ED108EC9F0C63D63A127D42BC0FBZ6nEJ" TargetMode="External"/><Relationship Id="rId7" Type="http://schemas.openxmlformats.org/officeDocument/2006/relationships/hyperlink" Target="consultantplus://offline/ref%3D1D4E32A31A176726FF77A9EFC32AC1AADF1A11E10915B9C2EAEB08B6420BA89D40859BD429157DACE57252E5F3UAyEH" TargetMode="External"/><Relationship Id="rId12" Type="http://schemas.openxmlformats.org/officeDocument/2006/relationships/hyperlink" Target="https://login.consultant.ru/link/?req=doc&amp;base=LAW&amp;n=495001&amp;dst=101175" TargetMode="External"/><Relationship Id="rId17" Type="http://schemas.openxmlformats.org/officeDocument/2006/relationships/hyperlink" Target="https://login.consultant.ru/link/?req=doc&amp;base=LAW&amp;n=495001&amp;dst=101410" TargetMode="External"/><Relationship Id="rId25" Type="http://schemas.openxmlformats.org/officeDocument/2006/relationships/hyperlink" Target="https://login.consultant.ru/link/?req=doc&amp;base=LAW&amp;n=495001&amp;dst=100639" TargetMode="External"/><Relationship Id="rId33" Type="http://schemas.openxmlformats.org/officeDocument/2006/relationships/hyperlink" Target="https://login.consultant.ru/link/?req=doc&amp;base=LAW&amp;n=495001&amp;dst=9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nd=208493C66BF8748DD99574B4BA3AE6E1&amp;req=doc&amp;base=LAW&amp;n=386954&amp;dst=100230&amp;fld=134&amp;date=09.07.2021&amp;demo=2" TargetMode="External"/><Relationship Id="rId20" Type="http://schemas.openxmlformats.org/officeDocument/2006/relationships/hyperlink" Target="https://login.consultant.ru/link/?req=doc&amp;base=LAW&amp;n=495001&amp;dst=101412" TargetMode="External"/><Relationship Id="rId29" Type="http://schemas.openxmlformats.org/officeDocument/2006/relationships/hyperlink" Target="https://login.consultant.ru/link/?req=doc&amp;base=LAW&amp;n=495001&amp;dst=100639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95001&amp;dst=101175" TargetMode="External"/><Relationship Id="rId24" Type="http://schemas.openxmlformats.org/officeDocument/2006/relationships/hyperlink" Target="https://login.consultant.ru/link/?req=doc&amp;base=LAW&amp;n=495001&amp;dst=100637" TargetMode="External"/><Relationship Id="rId32" Type="http://schemas.openxmlformats.org/officeDocument/2006/relationships/hyperlink" Target="https://login.consultant.ru/link/?req=doc&amp;base=LAW&amp;n=495001&amp;dst=101187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nd=208493C66BF8748DD99574B4BA3AE6E1&amp;req=doc&amp;base=LAW&amp;n=386954&amp;dst=100229&amp;fld=134&amp;date=09.07.2021&amp;demo=2" TargetMode="External"/><Relationship Id="rId23" Type="http://schemas.openxmlformats.org/officeDocument/2006/relationships/hyperlink" Target="https://login.consultant.ru/link/?req=doc&amp;base=LAW&amp;n=495001&amp;dst=101410" TargetMode="External"/><Relationship Id="rId28" Type="http://schemas.openxmlformats.org/officeDocument/2006/relationships/hyperlink" Target="https://login.consultant.ru/link/?req=doc&amp;base=LAW&amp;n=495001&amp;dst=100637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login.consultant.ru/link/?rnd=F0DAF462C3E10FD88800F682F109FDF6&amp;req=doc&amp;base=RZR&amp;n=386954&amp;dst=100547&amp;fld=134&amp;REFFIELD=134&amp;REFDST=100169&amp;REFDOC=389272&amp;REFBASE=RZR&amp;stat=refcode%3D16876%3Bdstident%3D100547%3Bindex%3D202&amp;date=15.07.2021" TargetMode="External"/><Relationship Id="rId19" Type="http://schemas.openxmlformats.org/officeDocument/2006/relationships/hyperlink" Target="https://login.consultant.ru/link/?req=doc&amp;base=LAW&amp;n=495001&amp;dst=100639" TargetMode="External"/><Relationship Id="rId31" Type="http://schemas.openxmlformats.org/officeDocument/2006/relationships/hyperlink" Target="https://login.consultant.ru/link/?req=doc&amp;base=LAW&amp;n=495001&amp;dst=10117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%3D1D4E32A31A176726FF77A9EFC32AC1AADF1A11E10915B9C2EAEB08B6420BA89D5285C3D8291066ADE36704B4B5FA87C24CDB8E14FED710BCUBy5H" TargetMode="External"/><Relationship Id="rId14" Type="http://schemas.openxmlformats.org/officeDocument/2006/relationships/hyperlink" Target="https://login.consultant.ru/link/?req=doc&amp;base=LAW&amp;n=495001&amp;dst=101176" TargetMode="External"/><Relationship Id="rId22" Type="http://schemas.openxmlformats.org/officeDocument/2006/relationships/hyperlink" Target="https://login.consultant.ru/link/?req=doc&amp;base=LAW&amp;n=495001&amp;dst=100747" TargetMode="External"/><Relationship Id="rId27" Type="http://schemas.openxmlformats.org/officeDocument/2006/relationships/hyperlink" Target="https://login.consultant.ru/link/?req=doc&amp;base=LAW&amp;n=495001&amp;dst=101410" TargetMode="External"/><Relationship Id="rId30" Type="http://schemas.openxmlformats.org/officeDocument/2006/relationships/hyperlink" Target="https://login.consultant.ru/link/?req=doc&amp;base=LAW&amp;n=495001&amp;dst=101412" TargetMode="External"/><Relationship Id="rId35" Type="http://schemas.openxmlformats.org/officeDocument/2006/relationships/header" Target="header1.xml"/><Relationship Id="rId8" Type="http://schemas.openxmlformats.org/officeDocument/2006/relationships/hyperlink" Target="https://docs.cntd.ru/document/565415215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6764</Words>
  <Characters>38560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&amp;quot;Жилищный кодекс Российской Федерации&amp;quot; от 29.12.2004 N 188-ФЗ(ред. от 03.02.2025)</vt:lpstr>
    </vt:vector>
  </TitlesOfParts>
  <Company/>
  <LinksUpToDate>false</LinksUpToDate>
  <CharactersWithSpaces>45234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&amp;quot;Жилищный кодекс Российской Федерации&amp;quot; от 29.12.2004 N 188-ФЗ(ред. от 03.02.2025)</dc:title>
  <dc:creator>SASHA</dc:creator>
  <cp:lastModifiedBy>АСУ ЖКХ</cp:lastModifiedBy>
  <cp:revision>8</cp:revision>
  <cp:lastPrinted>2025-06-03T07:22:00Z</cp:lastPrinted>
  <dcterms:created xsi:type="dcterms:W3CDTF">2025-04-21T13:19:00Z</dcterms:created>
  <dcterms:modified xsi:type="dcterms:W3CDTF">2025-06-03T07:23:00Z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Writer</vt:lpwstr>
  </property>
  <property fmtid="{D5CDD505-2E9C-101B-9397-08002B2CF9AE}" pid="4" name="LastSaved">
    <vt:filetime>2025-04-11T00:00:00Z</vt:filetime>
  </property>
  <property fmtid="{D5CDD505-2E9C-101B-9397-08002B2CF9AE}" pid="5" name="Producer">
    <vt:lpwstr>3-Heights(TM) PDF Security Shell 4.8.25.2 (http://www.pdf-tools.com)</vt:lpwstr>
  </property>
</Properties>
</file>